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0C1306" w14:textId="5C1DF75D" w:rsidR="002B7238" w:rsidRPr="004C73F7" w:rsidRDefault="002B7238" w:rsidP="002B7238">
      <w:pPr>
        <w:pStyle w:val="Teaser"/>
        <w:rPr>
          <w:sz w:val="40"/>
          <w:szCs w:val="40"/>
          <w:lang w:eastAsia="zh-CN"/>
        </w:rPr>
      </w:pPr>
      <w:r w:rsidRPr="004C73F7">
        <w:rPr>
          <w:rFonts w:ascii="SimSun" w:eastAsia="SimSun" w:hAnsi="SimSun" w:cs="SimSun" w:hint="eastAsia"/>
          <w:sz w:val="40"/>
          <w:szCs w:val="40"/>
          <w:lang w:eastAsia="zh-CN"/>
        </w:rPr>
        <w:t>克磊镘</w:t>
      </w:r>
      <w:r w:rsidRPr="004C73F7">
        <w:rPr>
          <w:rFonts w:eastAsiaTheme="majorEastAsia" w:cstheme="majorBidi"/>
          <w:spacing w:val="-10"/>
          <w:kern w:val="28"/>
          <w:sz w:val="40"/>
          <w:lang w:eastAsia="zh-CN"/>
        </w:rPr>
        <w:t>│</w:t>
      </w:r>
      <w:r w:rsidR="00135396" w:rsidRPr="004C73F7">
        <w:rPr>
          <w:rFonts w:eastAsiaTheme="majorEastAsia" w:cstheme="majorBidi" w:hint="eastAsia"/>
          <w:spacing w:val="-10"/>
          <w:kern w:val="28"/>
          <w:sz w:val="40"/>
          <w:lang w:eastAsia="zh-CN"/>
        </w:rPr>
        <w:t>电气互锁的</w:t>
      </w:r>
      <w:r w:rsidR="00135396" w:rsidRPr="004C73F7">
        <w:rPr>
          <w:rFonts w:eastAsiaTheme="majorEastAsia" w:cstheme="majorBidi" w:hint="eastAsia"/>
          <w:spacing w:val="-10"/>
          <w:kern w:val="28"/>
          <w:sz w:val="40"/>
          <w:lang w:eastAsia="zh-CN"/>
        </w:rPr>
        <w:t xml:space="preserve"> </w:t>
      </w:r>
      <w:r w:rsidR="00135396" w:rsidRPr="004C73F7">
        <w:rPr>
          <w:rFonts w:eastAsiaTheme="majorEastAsia" w:cstheme="majorBidi"/>
          <w:spacing w:val="-10"/>
          <w:kern w:val="28"/>
          <w:sz w:val="40"/>
          <w:lang w:eastAsia="zh-CN"/>
        </w:rPr>
        <w:t xml:space="preserve">PRO </w:t>
      </w:r>
      <w:r w:rsidR="00135396" w:rsidRPr="004C73F7">
        <w:rPr>
          <w:rFonts w:eastAsiaTheme="majorEastAsia" w:cstheme="majorBidi" w:hint="eastAsia"/>
          <w:spacing w:val="-10"/>
          <w:kern w:val="28"/>
          <w:sz w:val="40"/>
          <w:lang w:eastAsia="zh-CN"/>
        </w:rPr>
        <w:t>系列设备组合在</w:t>
      </w:r>
      <w:r w:rsidR="005418C5" w:rsidRPr="004C73F7">
        <w:rPr>
          <w:rFonts w:eastAsiaTheme="majorEastAsia" w:cstheme="majorBidi" w:hint="eastAsia"/>
          <w:spacing w:val="-10"/>
          <w:kern w:val="28"/>
          <w:sz w:val="40"/>
          <w:lang w:eastAsia="zh-CN"/>
        </w:rPr>
        <w:t>位于</w:t>
      </w:r>
      <w:r w:rsidR="00135396" w:rsidRPr="004C73F7">
        <w:rPr>
          <w:rFonts w:eastAsiaTheme="majorEastAsia" w:cstheme="majorBidi" w:hint="eastAsia"/>
          <w:spacing w:val="-10"/>
          <w:kern w:val="28"/>
          <w:sz w:val="40"/>
          <w:lang w:eastAsia="zh-CN"/>
        </w:rPr>
        <w:t xml:space="preserve"> </w:t>
      </w:r>
      <w:r w:rsidR="00135396" w:rsidRPr="004C73F7">
        <w:rPr>
          <w:rFonts w:eastAsiaTheme="majorEastAsia" w:cstheme="majorBidi"/>
          <w:spacing w:val="-10"/>
          <w:kern w:val="28"/>
          <w:sz w:val="40"/>
          <w:lang w:eastAsia="zh-CN"/>
        </w:rPr>
        <w:t xml:space="preserve">Caribbean </w:t>
      </w:r>
      <w:r w:rsidR="00135396" w:rsidRPr="004C73F7">
        <w:rPr>
          <w:rFonts w:eastAsiaTheme="majorEastAsia" w:cstheme="majorBidi" w:hint="eastAsia"/>
          <w:spacing w:val="-10"/>
          <w:kern w:val="28"/>
          <w:sz w:val="40"/>
          <w:lang w:eastAsia="zh-CN"/>
        </w:rPr>
        <w:t>的</w:t>
      </w:r>
      <w:r w:rsidR="00C62A39" w:rsidRPr="004C73F7">
        <w:rPr>
          <w:rFonts w:eastAsiaTheme="majorEastAsia" w:cstheme="majorBidi" w:hint="eastAsia"/>
          <w:spacing w:val="-10"/>
          <w:kern w:val="28"/>
          <w:sz w:val="40"/>
          <w:lang w:eastAsia="zh-CN"/>
        </w:rPr>
        <w:t>项目</w:t>
      </w:r>
      <w:r w:rsidR="00135396" w:rsidRPr="004C73F7">
        <w:rPr>
          <w:rFonts w:eastAsiaTheme="majorEastAsia" w:cstheme="majorBidi" w:hint="eastAsia"/>
          <w:spacing w:val="-10"/>
          <w:kern w:val="28"/>
          <w:sz w:val="40"/>
          <w:lang w:eastAsia="zh-CN"/>
        </w:rPr>
        <w:t>施工中表现出众</w:t>
      </w:r>
    </w:p>
    <w:p w14:paraId="118210DE" w14:textId="77777777" w:rsidR="002B7238" w:rsidRPr="004C73F7" w:rsidRDefault="002B7238" w:rsidP="002B7238">
      <w:pPr>
        <w:pStyle w:val="Standardabsatz"/>
        <w:rPr>
          <w:lang w:eastAsia="zh-CN"/>
        </w:rPr>
      </w:pPr>
    </w:p>
    <w:p w14:paraId="23BA870A" w14:textId="717351D9" w:rsidR="00C6324E" w:rsidRPr="004C73F7" w:rsidRDefault="00C6324E" w:rsidP="00C6324E">
      <w:pPr>
        <w:pStyle w:val="Standardabsatz"/>
        <w:rPr>
          <w:rFonts w:eastAsiaTheme="majorEastAsia" w:cstheme="majorBidi"/>
          <w:b/>
          <w:bCs/>
          <w:lang w:eastAsia="zh-CN"/>
        </w:rPr>
      </w:pPr>
      <w:r w:rsidRPr="004C73F7">
        <w:rPr>
          <w:rFonts w:ascii="SimSun" w:eastAsia="SimSun" w:hAnsi="SimSun" w:cs="SimSun" w:hint="eastAsia"/>
          <w:b/>
          <w:bCs/>
          <w:lang w:eastAsia="zh-CN"/>
        </w:rPr>
        <w:t>为了获得用于沥青混凝土生产的骨料，</w:t>
      </w:r>
      <w:r w:rsidR="00173E4D" w:rsidRPr="004C73F7">
        <w:rPr>
          <w:rFonts w:eastAsiaTheme="majorEastAsia" w:cstheme="majorBidi" w:hint="eastAsia"/>
          <w:b/>
          <w:bCs/>
          <w:lang w:eastAsia="zh-CN"/>
        </w:rPr>
        <w:t>克磊镘的</w:t>
      </w:r>
      <w:r w:rsidR="00173E4D" w:rsidRPr="004C73F7">
        <w:rPr>
          <w:rFonts w:eastAsiaTheme="majorEastAsia" w:cstheme="majorBidi" w:hint="eastAsia"/>
          <w:b/>
          <w:bCs/>
          <w:lang w:eastAsia="zh-CN"/>
        </w:rPr>
        <w:t xml:space="preserve"> </w:t>
      </w:r>
      <w:r w:rsidR="00173E4D" w:rsidRPr="004C73F7">
        <w:rPr>
          <w:rFonts w:eastAsiaTheme="majorEastAsia" w:cstheme="majorBidi"/>
          <w:b/>
          <w:bCs/>
          <w:lang w:eastAsia="zh-CN"/>
        </w:rPr>
        <w:t xml:space="preserve">PRO </w:t>
      </w:r>
      <w:r w:rsidR="00173E4D" w:rsidRPr="004C73F7">
        <w:rPr>
          <w:rFonts w:eastAsiaTheme="majorEastAsia" w:cstheme="majorBidi" w:hint="eastAsia"/>
          <w:b/>
          <w:bCs/>
          <w:lang w:eastAsia="zh-CN"/>
        </w:rPr>
        <w:t>系列设备组合</w:t>
      </w:r>
      <w:r w:rsidR="00173E4D" w:rsidRPr="004C73F7">
        <w:rPr>
          <w:rFonts w:ascii="SimSun" w:eastAsia="SimSun" w:hAnsi="SimSun" w:cs="SimSun" w:hint="eastAsia"/>
          <w:b/>
          <w:bCs/>
          <w:lang w:eastAsia="zh-CN"/>
        </w:rPr>
        <w:t>在</w:t>
      </w:r>
      <w:r w:rsidR="002B1336" w:rsidRPr="004C73F7">
        <w:rPr>
          <w:rFonts w:eastAsiaTheme="majorEastAsia" w:cstheme="majorBidi" w:hint="eastAsia"/>
          <w:b/>
          <w:bCs/>
          <w:lang w:eastAsia="zh-CN"/>
        </w:rPr>
        <w:t>特立尼达和多巴哥</w:t>
      </w:r>
      <w:r w:rsidR="00173E4D" w:rsidRPr="004C73F7">
        <w:rPr>
          <w:rFonts w:eastAsiaTheme="majorEastAsia" w:cstheme="majorBidi" w:hint="eastAsia"/>
          <w:b/>
          <w:bCs/>
          <w:lang w:eastAsia="zh-CN"/>
        </w:rPr>
        <w:t>双岛国</w:t>
      </w:r>
      <w:r w:rsidR="002B1336" w:rsidRPr="004C73F7">
        <w:rPr>
          <w:rFonts w:eastAsiaTheme="majorEastAsia" w:cstheme="majorBidi" w:hint="eastAsia"/>
          <w:b/>
          <w:bCs/>
          <w:lang w:eastAsia="zh-CN"/>
        </w:rPr>
        <w:t>实现</w:t>
      </w:r>
      <w:r w:rsidR="00173E4D" w:rsidRPr="004C73F7">
        <w:rPr>
          <w:rFonts w:eastAsiaTheme="majorEastAsia" w:cstheme="majorBidi" w:hint="eastAsia"/>
          <w:b/>
          <w:bCs/>
          <w:lang w:eastAsia="zh-CN"/>
        </w:rPr>
        <w:t>电气互锁，配套施工：在该石灰石采石场，移动颚式破碎设备</w:t>
      </w:r>
      <w:r w:rsidR="00173E4D" w:rsidRPr="004C73F7">
        <w:rPr>
          <w:rFonts w:eastAsiaTheme="majorEastAsia" w:cstheme="majorBidi" w:hint="eastAsia"/>
          <w:b/>
          <w:bCs/>
          <w:lang w:eastAsia="zh-CN"/>
        </w:rPr>
        <w:t xml:space="preserve"> </w:t>
      </w:r>
      <w:r w:rsidR="00173E4D" w:rsidRPr="004C73F7">
        <w:rPr>
          <w:rFonts w:eastAsiaTheme="majorEastAsia" w:cstheme="majorBidi"/>
          <w:b/>
          <w:bCs/>
          <w:lang w:eastAsia="zh-CN"/>
        </w:rPr>
        <w:t xml:space="preserve">MOBICAT MC 120 Z PRO </w:t>
      </w:r>
      <w:r w:rsidR="00173E4D" w:rsidRPr="004C73F7">
        <w:rPr>
          <w:rFonts w:eastAsiaTheme="majorEastAsia" w:cstheme="majorBidi" w:hint="eastAsia"/>
          <w:b/>
          <w:bCs/>
          <w:lang w:eastAsia="zh-CN"/>
        </w:rPr>
        <w:t>和移动圆锥式破碎设备</w:t>
      </w:r>
      <w:r w:rsidR="00173E4D" w:rsidRPr="004C73F7">
        <w:rPr>
          <w:rFonts w:eastAsiaTheme="majorEastAsia" w:cstheme="majorBidi" w:hint="eastAsia"/>
          <w:b/>
          <w:bCs/>
          <w:lang w:eastAsia="zh-CN"/>
        </w:rPr>
        <w:t xml:space="preserve"> </w:t>
      </w:r>
      <w:r w:rsidR="00173E4D" w:rsidRPr="004C73F7">
        <w:rPr>
          <w:rFonts w:eastAsiaTheme="majorEastAsia" w:cstheme="majorBidi"/>
          <w:b/>
          <w:bCs/>
          <w:lang w:eastAsia="zh-CN"/>
        </w:rPr>
        <w:t xml:space="preserve">MCO 11 PRO </w:t>
      </w:r>
      <w:r w:rsidR="00173E4D" w:rsidRPr="004C73F7">
        <w:rPr>
          <w:rFonts w:eastAsiaTheme="majorEastAsia" w:cstheme="majorBidi" w:hint="eastAsia"/>
          <w:b/>
          <w:bCs/>
          <w:lang w:eastAsia="zh-CN"/>
        </w:rPr>
        <w:t>用于破碎加工，移动式筛分设备</w:t>
      </w:r>
      <w:r w:rsidR="00173E4D" w:rsidRPr="004C73F7">
        <w:rPr>
          <w:rFonts w:eastAsiaTheme="majorEastAsia" w:cstheme="majorBidi" w:hint="eastAsia"/>
          <w:b/>
          <w:bCs/>
          <w:lang w:eastAsia="zh-CN"/>
        </w:rPr>
        <w:t xml:space="preserve"> </w:t>
      </w:r>
      <w:r w:rsidR="00173E4D" w:rsidRPr="004C73F7">
        <w:rPr>
          <w:rFonts w:eastAsiaTheme="majorEastAsia" w:cstheme="majorBidi"/>
          <w:b/>
          <w:bCs/>
          <w:lang w:eastAsia="zh-CN"/>
        </w:rPr>
        <w:t xml:space="preserve">MOBISCREEN MS 953 EVO </w:t>
      </w:r>
      <w:r w:rsidR="00173E4D" w:rsidRPr="004C73F7">
        <w:rPr>
          <w:rFonts w:eastAsiaTheme="majorEastAsia" w:cstheme="majorBidi" w:hint="eastAsia"/>
          <w:b/>
          <w:bCs/>
          <w:lang w:eastAsia="zh-CN"/>
        </w:rPr>
        <w:t>则负责最终的筛分任务。</w:t>
      </w:r>
    </w:p>
    <w:p w14:paraId="1F681E5F" w14:textId="77777777" w:rsidR="00173E4D" w:rsidRPr="004C73F7" w:rsidRDefault="00173E4D" w:rsidP="00C6324E">
      <w:pPr>
        <w:pStyle w:val="Standardabsatz"/>
        <w:rPr>
          <w:b/>
          <w:bCs/>
          <w:lang w:eastAsia="zh-CN"/>
        </w:rPr>
      </w:pPr>
    </w:p>
    <w:p w14:paraId="51D48E3F" w14:textId="3DB4A29A" w:rsidR="00D61ED0" w:rsidRPr="004C73F7" w:rsidRDefault="00B103C0" w:rsidP="00D61ED0">
      <w:pPr>
        <w:pStyle w:val="Standardabsatz"/>
        <w:spacing w:after="0"/>
        <w:rPr>
          <w:lang w:eastAsia="zh-CN"/>
        </w:rPr>
      </w:pPr>
      <w:r w:rsidRPr="004C73F7">
        <w:rPr>
          <w:rFonts w:ascii="SimSun" w:eastAsia="SimSun" w:hAnsi="SimSun" w:cs="SimSun" w:hint="eastAsia"/>
          <w:lang w:eastAsia="zh-CN"/>
        </w:rPr>
        <w:t>优异的成品质量以及</w:t>
      </w:r>
      <w:r w:rsidR="00ED6B29" w:rsidRPr="004C73F7">
        <w:rPr>
          <w:rFonts w:ascii="SimSun" w:eastAsia="SimSun" w:hAnsi="SimSun" w:cs="SimSun" w:hint="eastAsia"/>
          <w:lang w:eastAsia="zh-CN"/>
        </w:rPr>
        <w:t>借助</w:t>
      </w:r>
      <w:r w:rsidRPr="004C73F7">
        <w:rPr>
          <w:rFonts w:ascii="SimSun" w:eastAsia="SimSun" w:hAnsi="SimSun" w:cs="SimSun" w:hint="eastAsia"/>
          <w:lang w:eastAsia="zh-CN"/>
        </w:rPr>
        <w:t>设备间轻松</w:t>
      </w:r>
      <w:r w:rsidR="00ED6B29" w:rsidRPr="004C73F7">
        <w:rPr>
          <w:rFonts w:ascii="SimSun" w:eastAsia="SimSun" w:hAnsi="SimSun" w:cs="SimSun" w:hint="eastAsia"/>
          <w:lang w:eastAsia="zh-CN"/>
        </w:rPr>
        <w:t>互锁实现的</w:t>
      </w:r>
      <w:r w:rsidR="00FB57CD" w:rsidRPr="004C73F7">
        <w:rPr>
          <w:rFonts w:ascii="SimSun" w:eastAsia="SimSun" w:hAnsi="SimSun" w:cs="SimSun" w:hint="eastAsia"/>
          <w:lang w:eastAsia="zh-CN"/>
        </w:rPr>
        <w:t>设备</w:t>
      </w:r>
      <w:r w:rsidR="00ED6B29" w:rsidRPr="004C73F7">
        <w:rPr>
          <w:rFonts w:ascii="SimSun" w:eastAsia="SimSun" w:hAnsi="SimSun" w:cs="SimSun" w:hint="eastAsia"/>
          <w:lang w:eastAsia="zh-CN"/>
        </w:rPr>
        <w:t>组合施工</w:t>
      </w:r>
      <w:r w:rsidRPr="004C73F7">
        <w:rPr>
          <w:rFonts w:ascii="SimSun" w:eastAsia="SimSun" w:hAnsi="SimSun" w:cs="SimSun" w:hint="eastAsia"/>
          <w:lang w:eastAsia="zh-CN"/>
        </w:rPr>
        <w:t>都是我们选择该设备技术的决定性因素。</w:t>
      </w:r>
      <w:r w:rsidR="00A42667" w:rsidRPr="004C73F7">
        <w:rPr>
          <w:rFonts w:ascii="SimSun" w:eastAsia="SimSun" w:hAnsi="SimSun" w:cs="SimSun" w:hint="eastAsia"/>
          <w:lang w:eastAsia="zh-CN"/>
        </w:rPr>
        <w:t>对于</w:t>
      </w:r>
      <w:r w:rsidRPr="004C73F7">
        <w:rPr>
          <w:rFonts w:ascii="SimSun" w:eastAsia="SimSun" w:hAnsi="SimSun" w:cs="SimSun" w:hint="eastAsia"/>
          <w:lang w:eastAsia="zh-CN"/>
        </w:rPr>
        <w:t xml:space="preserve">克磊镘 </w:t>
      </w:r>
      <w:r w:rsidRPr="004C73F7">
        <w:rPr>
          <w:rFonts w:ascii="SimSun" w:eastAsia="SimSun" w:hAnsi="SimSun" w:cs="SimSun"/>
          <w:lang w:eastAsia="zh-CN"/>
        </w:rPr>
        <w:t xml:space="preserve">PRO </w:t>
      </w:r>
      <w:r w:rsidRPr="004C73F7">
        <w:rPr>
          <w:rFonts w:ascii="SimSun" w:eastAsia="SimSun" w:hAnsi="SimSun" w:cs="SimSun" w:hint="eastAsia"/>
          <w:lang w:eastAsia="zh-CN"/>
        </w:rPr>
        <w:t>系列设备组合，</w:t>
      </w:r>
      <w:r w:rsidR="00A42667" w:rsidRPr="004C73F7">
        <w:rPr>
          <w:rFonts w:ascii="SimSun" w:eastAsia="SimSun" w:hAnsi="SimSun" w:cs="SimSun" w:hint="eastAsia"/>
          <w:lang w:eastAsia="zh-CN"/>
        </w:rPr>
        <w:t>设备的简单互锁以及彼此间的相互调节都有效促进了施工的顺利进行。</w:t>
      </w:r>
    </w:p>
    <w:p w14:paraId="63ABA690" w14:textId="77777777" w:rsidR="00D61ED0" w:rsidRPr="004C73F7" w:rsidRDefault="00D61ED0" w:rsidP="00D61ED0">
      <w:pPr>
        <w:pStyle w:val="Standardabsatz"/>
        <w:spacing w:after="0"/>
        <w:rPr>
          <w:bCs/>
          <w:lang w:eastAsia="zh-CN"/>
        </w:rPr>
      </w:pPr>
    </w:p>
    <w:p w14:paraId="1691D0DA" w14:textId="47A720D2" w:rsidR="00A00992" w:rsidRPr="004C73F7" w:rsidRDefault="00905575" w:rsidP="00A42667">
      <w:pPr>
        <w:pStyle w:val="Standardabsatz"/>
        <w:rPr>
          <w:rFonts w:ascii="SimSun" w:eastAsia="SimSun" w:hAnsi="SimSun" w:cs="SimSun"/>
          <w:b/>
          <w:bCs/>
          <w:lang w:eastAsia="zh-CN"/>
        </w:rPr>
      </w:pPr>
      <w:r w:rsidRPr="004C73F7">
        <w:rPr>
          <w:rFonts w:ascii="SimSun" w:eastAsia="SimSun" w:hAnsi="SimSun" w:cs="SimSun" w:hint="eastAsia"/>
          <w:b/>
          <w:bCs/>
          <w:lang w:eastAsia="zh-CN"/>
        </w:rPr>
        <w:t>得益于</w:t>
      </w:r>
      <w:r w:rsidR="00A42667" w:rsidRPr="004C73F7">
        <w:rPr>
          <w:rFonts w:ascii="SimSun" w:eastAsia="SimSun" w:hAnsi="SimSun" w:cs="SimSun" w:hint="eastAsia"/>
          <w:b/>
          <w:bCs/>
          <w:lang w:eastAsia="zh-CN"/>
        </w:rPr>
        <w:t>电气互锁功能</w:t>
      </w:r>
      <w:r w:rsidRPr="004C73F7">
        <w:rPr>
          <w:rFonts w:ascii="SimSun" w:eastAsia="SimSun" w:hAnsi="SimSun" w:cs="SimSun" w:hint="eastAsia"/>
          <w:b/>
          <w:bCs/>
          <w:lang w:eastAsia="zh-CN"/>
        </w:rPr>
        <w:t>，</w:t>
      </w:r>
      <w:r w:rsidR="00A00992" w:rsidRPr="004C73F7">
        <w:rPr>
          <w:rFonts w:ascii="SimSun" w:eastAsia="SimSun" w:hAnsi="SimSun" w:cs="SimSun" w:hint="eastAsia"/>
          <w:b/>
          <w:bCs/>
          <w:lang w:eastAsia="zh-CN"/>
        </w:rPr>
        <w:t>设备</w:t>
      </w:r>
      <w:r w:rsidR="00A42667" w:rsidRPr="004C73F7">
        <w:rPr>
          <w:rFonts w:ascii="SimSun" w:eastAsia="SimSun" w:hAnsi="SimSun" w:cs="SimSun" w:hint="eastAsia"/>
          <w:b/>
          <w:bCs/>
          <w:lang w:eastAsia="zh-CN"/>
        </w:rPr>
        <w:t>完好率和产量</w:t>
      </w:r>
      <w:r w:rsidR="00D368A8" w:rsidRPr="004C73F7">
        <w:rPr>
          <w:rFonts w:ascii="SimSun" w:eastAsia="SimSun" w:hAnsi="SimSun" w:cs="SimSun" w:hint="eastAsia"/>
          <w:b/>
          <w:bCs/>
          <w:lang w:eastAsia="zh-CN"/>
        </w:rPr>
        <w:t>均</w:t>
      </w:r>
      <w:r w:rsidRPr="004C73F7">
        <w:rPr>
          <w:rFonts w:ascii="SimSun" w:eastAsia="SimSun" w:hAnsi="SimSun" w:cs="SimSun" w:hint="eastAsia"/>
          <w:b/>
          <w:bCs/>
          <w:lang w:eastAsia="zh-CN"/>
        </w:rPr>
        <w:t>实现翻倍</w:t>
      </w:r>
      <w:r w:rsidR="00FB57CD" w:rsidRPr="004C73F7">
        <w:rPr>
          <w:rFonts w:ascii="SimSun" w:eastAsia="SimSun" w:hAnsi="SimSun" w:cs="SimSun" w:hint="eastAsia"/>
          <w:b/>
          <w:bCs/>
          <w:lang w:eastAsia="zh-CN"/>
        </w:rPr>
        <w:t>增长</w:t>
      </w:r>
    </w:p>
    <w:p w14:paraId="6B555225" w14:textId="433D3C51" w:rsidR="00D61ED0" w:rsidRPr="004C73F7" w:rsidRDefault="00D61ED0" w:rsidP="00D61ED0">
      <w:pPr>
        <w:pStyle w:val="Standardabsatz"/>
        <w:spacing w:after="0"/>
      </w:pPr>
    </w:p>
    <w:p w14:paraId="1F3FD867" w14:textId="35B29EE2" w:rsidR="00D61ED0" w:rsidRPr="004C73F7" w:rsidRDefault="00E51018" w:rsidP="00D61ED0">
      <w:pPr>
        <w:pStyle w:val="Standardabsatz"/>
        <w:spacing w:after="0"/>
        <w:rPr>
          <w:lang w:eastAsia="zh-CN"/>
        </w:rPr>
      </w:pPr>
      <w:r w:rsidRPr="004C73F7">
        <w:rPr>
          <w:rFonts w:ascii="SimSun" w:eastAsia="SimSun" w:hAnsi="SimSun" w:cs="SimSun" w:hint="eastAsia"/>
          <w:lang w:eastAsia="zh-CN"/>
        </w:rPr>
        <w:t>该设备组合包括三台设备，它们在施工过程中彼此互锁。得益于自动调节功能，操作手的工作负担明显减轻，整个过程顺畅且稳定。每台设备基本都是独立运行，但如遇到故障或过度喂料，</w:t>
      </w:r>
      <w:r w:rsidR="00AE3717" w:rsidRPr="004C73F7">
        <w:rPr>
          <w:rFonts w:ascii="SimSun" w:eastAsia="SimSun" w:hAnsi="SimSun" w:cs="SimSun" w:hint="eastAsia"/>
          <w:lang w:eastAsia="zh-CN"/>
        </w:rPr>
        <w:t>它们</w:t>
      </w:r>
      <w:r w:rsidRPr="004C73F7">
        <w:rPr>
          <w:rFonts w:ascii="SimSun" w:eastAsia="SimSun" w:hAnsi="SimSun" w:cs="SimSun" w:hint="eastAsia"/>
          <w:lang w:eastAsia="zh-CN"/>
        </w:rPr>
        <w:t>便会向</w:t>
      </w:r>
      <w:r w:rsidR="00AE3717" w:rsidRPr="004C73F7">
        <w:rPr>
          <w:rFonts w:ascii="SimSun" w:eastAsia="SimSun" w:hAnsi="SimSun" w:cs="SimSun" w:hint="eastAsia"/>
          <w:lang w:eastAsia="zh-CN"/>
        </w:rPr>
        <w:t>其</w:t>
      </w:r>
      <w:r w:rsidRPr="004C73F7">
        <w:rPr>
          <w:rFonts w:ascii="SimSun" w:eastAsia="SimSun" w:hAnsi="SimSun" w:cs="SimSun" w:hint="eastAsia"/>
          <w:lang w:eastAsia="zh-CN"/>
        </w:rPr>
        <w:t>上游或下游设备发送信号。C</w:t>
      </w:r>
      <w:r w:rsidRPr="004C73F7">
        <w:rPr>
          <w:rFonts w:ascii="SimSun" w:eastAsia="SimSun" w:hAnsi="SimSun" w:cs="SimSun"/>
          <w:lang w:eastAsia="zh-CN"/>
        </w:rPr>
        <w:t xml:space="preserve">FS </w:t>
      </w:r>
      <w:r w:rsidRPr="004C73F7">
        <w:rPr>
          <w:rFonts w:ascii="SimSun" w:eastAsia="SimSun" w:hAnsi="SimSun" w:cs="SimSun" w:hint="eastAsia"/>
          <w:lang w:eastAsia="zh-CN"/>
        </w:rPr>
        <w:t>连续喂料系统可确保对破碎主机的充分</w:t>
      </w:r>
      <w:r w:rsidR="002B1336" w:rsidRPr="004C73F7">
        <w:rPr>
          <w:rFonts w:ascii="SimSun" w:eastAsia="SimSun" w:hAnsi="SimSun" w:cs="SimSun" w:hint="eastAsia"/>
          <w:lang w:eastAsia="zh-CN"/>
        </w:rPr>
        <w:t>优化</w:t>
      </w:r>
      <w:r w:rsidRPr="004C73F7">
        <w:rPr>
          <w:rFonts w:ascii="SimSun" w:eastAsia="SimSun" w:hAnsi="SimSun" w:cs="SimSun" w:hint="eastAsia"/>
          <w:lang w:eastAsia="zh-CN"/>
        </w:rPr>
        <w:t>利用，从而实现了持续而均匀的喂料效果。此外，</w:t>
      </w:r>
      <w:r w:rsidR="001D1F46" w:rsidRPr="004C73F7">
        <w:rPr>
          <w:rFonts w:ascii="SimSun" w:eastAsia="SimSun" w:hAnsi="SimSun" w:cs="SimSun" w:hint="eastAsia"/>
          <w:lang w:eastAsia="zh-CN"/>
        </w:rPr>
        <w:t>设备彼此互锁还保证了施工安全性：如设备组合中的任一设备紧急停机，所有设备都将立即停止运行。这有效防止了设备损坏或过载情况。</w:t>
      </w:r>
    </w:p>
    <w:p w14:paraId="3CEBD79D" w14:textId="3EB4B2ED" w:rsidR="00936642" w:rsidRPr="004C73F7" w:rsidRDefault="00936642" w:rsidP="00CF5C63">
      <w:pPr>
        <w:pStyle w:val="Absatzberschrift"/>
        <w:jc w:val="both"/>
        <w:rPr>
          <w:b w:val="0"/>
          <w:lang w:eastAsia="zh-CN"/>
        </w:rPr>
      </w:pPr>
    </w:p>
    <w:p w14:paraId="3540FD86" w14:textId="762E5109" w:rsidR="00905575" w:rsidRPr="004C73F7" w:rsidRDefault="00AB296E" w:rsidP="00905575">
      <w:pPr>
        <w:pStyle w:val="Standardabsatz"/>
        <w:rPr>
          <w:lang w:eastAsia="zh-CN"/>
        </w:rPr>
      </w:pPr>
      <w:r w:rsidRPr="004C73F7">
        <w:rPr>
          <w:rFonts w:ascii="SimSun" w:eastAsia="SimSun" w:hAnsi="SimSun" w:cs="SimSun" w:hint="eastAsia"/>
          <w:lang w:eastAsia="zh-CN"/>
        </w:rPr>
        <w:t>在</w:t>
      </w:r>
      <w:r w:rsidR="006F7DD4" w:rsidRPr="0076229B">
        <w:rPr>
          <w:rFonts w:ascii="SimSun" w:eastAsia="SimSun" w:hAnsi="SimSun" w:cs="SimSun" w:hint="eastAsia"/>
          <w:lang w:eastAsia="zh-CN"/>
        </w:rPr>
        <w:t>特立尼达和多巴哥</w:t>
      </w:r>
      <w:r w:rsidR="00AE3717" w:rsidRPr="004C73F7">
        <w:rPr>
          <w:rFonts w:ascii="SimSun" w:eastAsia="SimSun" w:hAnsi="SimSun" w:cs="SimSun" w:hint="eastAsia"/>
          <w:lang w:eastAsia="zh-CN"/>
        </w:rPr>
        <w:t>双岛国项目</w:t>
      </w:r>
      <w:r w:rsidRPr="004C73F7">
        <w:rPr>
          <w:rFonts w:ascii="SimSun" w:eastAsia="SimSun" w:hAnsi="SimSun" w:cs="SimSun" w:hint="eastAsia"/>
          <w:lang w:eastAsia="zh-CN"/>
        </w:rPr>
        <w:t>的施工中，凭借电气互锁功能，设备</w:t>
      </w:r>
      <w:r w:rsidR="000A24D8" w:rsidRPr="004C73F7">
        <w:rPr>
          <w:rFonts w:ascii="SimSun" w:eastAsia="SimSun" w:hAnsi="SimSun" w:cs="SimSun" w:hint="eastAsia"/>
          <w:lang w:eastAsia="zh-CN"/>
        </w:rPr>
        <w:t>的</w:t>
      </w:r>
      <w:r w:rsidRPr="004C73F7">
        <w:rPr>
          <w:rFonts w:ascii="SimSun" w:eastAsia="SimSun" w:hAnsi="SimSun" w:cs="SimSun" w:hint="eastAsia"/>
          <w:lang w:eastAsia="zh-CN"/>
        </w:rPr>
        <w:t>完好率和产量较之前</w:t>
      </w:r>
      <w:r w:rsidR="000A24D8" w:rsidRPr="004C73F7">
        <w:rPr>
          <w:rFonts w:ascii="SimSun" w:eastAsia="SimSun" w:hAnsi="SimSun" w:cs="SimSun" w:hint="eastAsia"/>
          <w:lang w:eastAsia="zh-CN"/>
        </w:rPr>
        <w:t>该采石场</w:t>
      </w:r>
      <w:r w:rsidRPr="004C73F7">
        <w:rPr>
          <w:rFonts w:ascii="SimSun" w:eastAsia="SimSun" w:hAnsi="SimSun" w:cs="SimSun" w:hint="eastAsia"/>
          <w:lang w:eastAsia="zh-CN"/>
        </w:rPr>
        <w:t>使用的设备都实现</w:t>
      </w:r>
      <w:r w:rsidR="00AE3717" w:rsidRPr="004C73F7">
        <w:rPr>
          <w:rFonts w:ascii="SimSun" w:eastAsia="SimSun" w:hAnsi="SimSun" w:cs="SimSun" w:hint="eastAsia"/>
          <w:lang w:eastAsia="zh-CN"/>
        </w:rPr>
        <w:t>了</w:t>
      </w:r>
      <w:r w:rsidRPr="004C73F7">
        <w:rPr>
          <w:rFonts w:ascii="SimSun" w:eastAsia="SimSun" w:hAnsi="SimSun" w:cs="SimSun" w:hint="eastAsia"/>
          <w:lang w:eastAsia="zh-CN"/>
        </w:rPr>
        <w:t>翻倍增长。</w:t>
      </w:r>
    </w:p>
    <w:p w14:paraId="43F804F6" w14:textId="74EC92F6" w:rsidR="0072059E" w:rsidRPr="004C73F7" w:rsidRDefault="0072059E" w:rsidP="00D61ED0">
      <w:pPr>
        <w:pStyle w:val="Absatzberschrift"/>
        <w:jc w:val="both"/>
        <w:rPr>
          <w:b w:val="0"/>
          <w:lang w:eastAsia="zh-CN"/>
        </w:rPr>
      </w:pPr>
    </w:p>
    <w:p w14:paraId="32CECBB3" w14:textId="4B20D7D0" w:rsidR="00D61ED0" w:rsidRPr="004C73F7" w:rsidRDefault="00787670" w:rsidP="00D61ED0">
      <w:pPr>
        <w:pStyle w:val="Standardabsatz"/>
        <w:spacing w:after="0"/>
        <w:rPr>
          <w:lang w:eastAsia="zh-CN"/>
        </w:rPr>
      </w:pPr>
      <w:r w:rsidRPr="004C73F7">
        <w:rPr>
          <w:rFonts w:ascii="SimSun" w:eastAsia="SimSun" w:hAnsi="SimSun" w:cs="SimSun" w:hint="eastAsia"/>
          <w:lang w:eastAsia="zh-CN"/>
        </w:rPr>
        <w:t>此外，</w:t>
      </w:r>
      <w:r w:rsidR="00BC35CC" w:rsidRPr="004C73F7">
        <w:rPr>
          <w:rFonts w:ascii="SimSun" w:eastAsia="SimSun" w:hAnsi="SimSun" w:cs="SimSun" w:hint="eastAsia"/>
          <w:lang w:eastAsia="zh-CN"/>
        </w:rPr>
        <w:t>人员调配也更加高效。通常情况下，每台设备只需配备一名操作手，外加一名挖掘机操作手。电气互锁功能使整个施工过程所需操作人员从原来的四名减少为两名。因此，</w:t>
      </w:r>
      <w:r w:rsidR="007F3CEC" w:rsidRPr="004C73F7">
        <w:rPr>
          <w:rFonts w:ascii="SimSun" w:eastAsia="SimSun" w:hAnsi="SimSun" w:cs="SimSun" w:hint="eastAsia"/>
          <w:lang w:eastAsia="zh-CN"/>
        </w:rPr>
        <w:t>在</w:t>
      </w:r>
      <w:r w:rsidR="00BC35CC" w:rsidRPr="004C73F7">
        <w:rPr>
          <w:rFonts w:ascii="SimSun" w:eastAsia="SimSun" w:hAnsi="SimSun" w:cs="SimSun" w:hint="eastAsia"/>
          <w:lang w:eastAsia="zh-CN"/>
        </w:rPr>
        <w:t>施工时</w:t>
      </w:r>
      <w:r w:rsidR="007F3CEC" w:rsidRPr="004C73F7">
        <w:rPr>
          <w:rFonts w:ascii="SimSun" w:eastAsia="SimSun" w:hAnsi="SimSun" w:cs="SimSun" w:hint="eastAsia"/>
          <w:lang w:eastAsia="zh-CN"/>
        </w:rPr>
        <w:t>，</w:t>
      </w:r>
      <w:r w:rsidR="00BC35CC" w:rsidRPr="004C73F7">
        <w:rPr>
          <w:rFonts w:ascii="SimSun" w:eastAsia="SimSun" w:hAnsi="SimSun" w:cs="SimSun" w:hint="eastAsia"/>
          <w:lang w:eastAsia="zh-CN"/>
        </w:rPr>
        <w:t>另外两名人员可以执行其它任务，例如：材料供应或采石场</w:t>
      </w:r>
      <w:r w:rsidR="009E637D" w:rsidRPr="004C73F7">
        <w:rPr>
          <w:rFonts w:ascii="SimSun" w:eastAsia="SimSun" w:hAnsi="SimSun" w:cs="SimSun" w:hint="eastAsia"/>
          <w:lang w:eastAsia="zh-CN"/>
        </w:rPr>
        <w:t>的</w:t>
      </w:r>
      <w:r w:rsidR="000777C3" w:rsidRPr="004C73F7">
        <w:rPr>
          <w:rFonts w:ascii="SimSun" w:eastAsia="SimSun" w:hAnsi="SimSun" w:cs="SimSun" w:hint="eastAsia"/>
          <w:lang w:eastAsia="zh-CN"/>
        </w:rPr>
        <w:t>物料流动</w:t>
      </w:r>
      <w:r w:rsidR="009E637D" w:rsidRPr="004C73F7">
        <w:rPr>
          <w:rFonts w:ascii="SimSun" w:eastAsia="SimSun" w:hAnsi="SimSun" w:cs="SimSun" w:hint="eastAsia"/>
          <w:lang w:eastAsia="zh-CN"/>
        </w:rPr>
        <w:t>相关</w:t>
      </w:r>
      <w:r w:rsidR="000777C3" w:rsidRPr="004C73F7">
        <w:rPr>
          <w:rFonts w:ascii="SimSun" w:eastAsia="SimSun" w:hAnsi="SimSun" w:cs="SimSun" w:hint="eastAsia"/>
          <w:lang w:eastAsia="zh-CN"/>
        </w:rPr>
        <w:t>工作。</w:t>
      </w:r>
    </w:p>
    <w:p w14:paraId="5CDE290D" w14:textId="77777777" w:rsidR="00D61ED0" w:rsidRPr="004C73F7" w:rsidRDefault="00D61ED0" w:rsidP="00D61ED0">
      <w:pPr>
        <w:pStyle w:val="Standardabsatz"/>
        <w:spacing w:after="0"/>
        <w:rPr>
          <w:lang w:eastAsia="zh-CN"/>
        </w:rPr>
      </w:pPr>
    </w:p>
    <w:p w14:paraId="14641FFE" w14:textId="08954403" w:rsidR="009E637D" w:rsidRPr="004C73F7" w:rsidRDefault="009E637D" w:rsidP="009E637D">
      <w:pPr>
        <w:pStyle w:val="Standardabsatz"/>
        <w:rPr>
          <w:b/>
          <w:bCs/>
          <w:lang w:eastAsia="zh-CN"/>
        </w:rPr>
      </w:pPr>
      <w:r w:rsidRPr="004C73F7">
        <w:rPr>
          <w:rFonts w:ascii="SimSun" w:eastAsia="SimSun" w:hAnsi="SimSun" w:cs="SimSun" w:hint="eastAsia"/>
          <w:b/>
          <w:bCs/>
          <w:lang w:eastAsia="zh-CN"/>
        </w:rPr>
        <w:t>直观的操作 — 在特殊情况下</w:t>
      </w:r>
      <w:r w:rsidR="00D91FF7" w:rsidRPr="004C73F7">
        <w:rPr>
          <w:rFonts w:ascii="SimSun" w:eastAsia="SimSun" w:hAnsi="SimSun" w:cs="SimSun" w:hint="eastAsia"/>
          <w:b/>
          <w:bCs/>
          <w:lang w:eastAsia="zh-CN"/>
        </w:rPr>
        <w:t>发挥重要作用</w:t>
      </w:r>
    </w:p>
    <w:p w14:paraId="273E75D5" w14:textId="223B2D58" w:rsidR="00D61ED0" w:rsidRPr="004C73F7" w:rsidRDefault="00D61ED0" w:rsidP="00D61ED0">
      <w:pPr>
        <w:pStyle w:val="Standardabsatz"/>
        <w:spacing w:after="0"/>
      </w:pPr>
    </w:p>
    <w:p w14:paraId="53474EF3" w14:textId="44928B54" w:rsidR="00D61ED0" w:rsidRPr="004C73F7" w:rsidRDefault="00D91FF7" w:rsidP="00D61ED0">
      <w:pPr>
        <w:pStyle w:val="Standardabsatz"/>
        <w:spacing w:after="0"/>
        <w:rPr>
          <w:lang w:eastAsia="zh-CN"/>
        </w:rPr>
      </w:pPr>
      <w:r w:rsidRPr="004C73F7">
        <w:rPr>
          <w:rFonts w:ascii="SimSun" w:eastAsia="SimSun" w:hAnsi="SimSun" w:cs="SimSun" w:hint="eastAsia"/>
          <w:lang w:eastAsia="zh-CN"/>
        </w:rPr>
        <w:t xml:space="preserve">在 </w:t>
      </w:r>
      <w:r w:rsidRPr="004C73F7">
        <w:rPr>
          <w:lang w:eastAsia="zh-CN"/>
        </w:rPr>
        <w:t xml:space="preserve">2020 </w:t>
      </w:r>
      <w:r w:rsidRPr="004C73F7">
        <w:rPr>
          <w:rFonts w:ascii="SimSun" w:eastAsia="SimSun" w:hAnsi="SimSun" w:cs="SimSun" w:hint="eastAsia"/>
          <w:lang w:eastAsia="zh-CN"/>
        </w:rPr>
        <w:t>年</w:t>
      </w:r>
      <w:r w:rsidRPr="004C73F7">
        <w:rPr>
          <w:rFonts w:hint="eastAsia"/>
          <w:lang w:eastAsia="zh-CN"/>
        </w:rPr>
        <w:t xml:space="preserve"> </w:t>
      </w:r>
      <w:r w:rsidRPr="004C73F7">
        <w:rPr>
          <w:lang w:eastAsia="zh-CN"/>
        </w:rPr>
        <w:t>9</w:t>
      </w:r>
      <w:r w:rsidRPr="004C73F7">
        <w:rPr>
          <w:rFonts w:ascii="SimSun" w:eastAsia="SimSun" w:hAnsi="SimSun" w:cs="SimSun"/>
          <w:lang w:eastAsia="zh-CN"/>
        </w:rPr>
        <w:t xml:space="preserve"> </w:t>
      </w:r>
      <w:r w:rsidRPr="004C73F7">
        <w:rPr>
          <w:rFonts w:ascii="SimSun" w:eastAsia="SimSun" w:hAnsi="SimSun" w:cs="SimSun" w:hint="eastAsia"/>
          <w:lang w:eastAsia="zh-CN"/>
        </w:rPr>
        <w:t>月份新设备发货后，该项目</w:t>
      </w:r>
      <w:r w:rsidR="00301E45" w:rsidRPr="004C73F7">
        <w:rPr>
          <w:rFonts w:ascii="SimSun" w:eastAsia="SimSun" w:hAnsi="SimSun" w:cs="SimSun" w:hint="eastAsia"/>
          <w:lang w:eastAsia="zh-CN"/>
        </w:rPr>
        <w:t>就</w:t>
      </w:r>
      <w:r w:rsidR="00473838" w:rsidRPr="004C73F7">
        <w:rPr>
          <w:rFonts w:ascii="SimSun" w:eastAsia="SimSun" w:hAnsi="SimSun" w:cs="SimSun" w:hint="eastAsia"/>
          <w:lang w:eastAsia="zh-CN"/>
        </w:rPr>
        <w:t>不得不</w:t>
      </w:r>
      <w:r w:rsidR="005A2D3A" w:rsidRPr="004C73F7">
        <w:rPr>
          <w:rFonts w:ascii="SimSun" w:eastAsia="SimSun" w:hAnsi="SimSun" w:cs="SimSun" w:hint="eastAsia"/>
          <w:lang w:eastAsia="zh-CN"/>
        </w:rPr>
        <w:t>面对</w:t>
      </w:r>
      <w:r w:rsidR="00301E45" w:rsidRPr="004C73F7">
        <w:rPr>
          <w:rFonts w:ascii="SimSun" w:eastAsia="SimSun" w:hAnsi="SimSun" w:cs="SimSun" w:hint="eastAsia"/>
          <w:lang w:eastAsia="zh-CN"/>
        </w:rPr>
        <w:t>由新冠疫情</w:t>
      </w:r>
      <w:r w:rsidR="007F3CEC" w:rsidRPr="004C73F7">
        <w:rPr>
          <w:rFonts w:ascii="SimSun" w:eastAsia="SimSun" w:hAnsi="SimSun" w:cs="SimSun" w:hint="eastAsia"/>
          <w:lang w:eastAsia="zh-CN"/>
        </w:rPr>
        <w:t>带来</w:t>
      </w:r>
      <w:r w:rsidR="00301E45" w:rsidRPr="004C73F7">
        <w:rPr>
          <w:rFonts w:ascii="SimSun" w:eastAsia="SimSun" w:hAnsi="SimSun" w:cs="SimSun" w:hint="eastAsia"/>
          <w:lang w:eastAsia="zh-CN"/>
        </w:rPr>
        <w:t>的特殊挑战：设备组合</w:t>
      </w:r>
      <w:r w:rsidR="00473838" w:rsidRPr="004C73F7">
        <w:rPr>
          <w:rFonts w:ascii="SimSun" w:eastAsia="SimSun" w:hAnsi="SimSun" w:cs="SimSun" w:hint="eastAsia"/>
          <w:lang w:eastAsia="zh-CN"/>
        </w:rPr>
        <w:t>必须</w:t>
      </w:r>
      <w:r w:rsidR="00301E45" w:rsidRPr="004C73F7">
        <w:rPr>
          <w:rFonts w:ascii="SimSun" w:eastAsia="SimSun" w:hAnsi="SimSun" w:cs="SimSun" w:hint="eastAsia"/>
          <w:lang w:eastAsia="zh-CN"/>
        </w:rPr>
        <w:t>在没有现场监督</w:t>
      </w:r>
      <w:r w:rsidR="006F7DD4" w:rsidRPr="004C73F7">
        <w:rPr>
          <w:rFonts w:ascii="SimSun" w:eastAsia="SimSun" w:hAnsi="SimSun" w:cs="SimSun" w:hint="eastAsia"/>
          <w:lang w:eastAsia="zh-CN"/>
        </w:rPr>
        <w:t>调试</w:t>
      </w:r>
      <w:r w:rsidR="00301E45" w:rsidRPr="004C73F7">
        <w:rPr>
          <w:rFonts w:ascii="SimSun" w:eastAsia="SimSun" w:hAnsi="SimSun" w:cs="SimSun" w:hint="eastAsia"/>
          <w:lang w:eastAsia="zh-CN"/>
        </w:rPr>
        <w:t>的情况下</w:t>
      </w:r>
      <w:r w:rsidR="00945B7C" w:rsidRPr="004C73F7">
        <w:rPr>
          <w:rFonts w:ascii="SimSun" w:eastAsia="SimSun" w:hAnsi="SimSun" w:cs="SimSun" w:hint="eastAsia"/>
          <w:lang w:eastAsia="zh-CN"/>
        </w:rPr>
        <w:t>在线</w:t>
      </w:r>
      <w:r w:rsidR="006F7DD4" w:rsidRPr="004C73F7">
        <w:rPr>
          <w:rFonts w:ascii="SimSun" w:eastAsia="SimSun" w:hAnsi="SimSun" w:cs="SimSun" w:hint="eastAsia"/>
          <w:lang w:eastAsia="zh-CN"/>
        </w:rPr>
        <w:t>远程指导</w:t>
      </w:r>
      <w:r w:rsidR="00945B7C" w:rsidRPr="004C73F7">
        <w:rPr>
          <w:rFonts w:ascii="SimSun" w:eastAsia="SimSun" w:hAnsi="SimSun" w:cs="SimSun" w:hint="eastAsia"/>
          <w:lang w:eastAsia="zh-CN"/>
        </w:rPr>
        <w:t>投入运行</w:t>
      </w:r>
      <w:r w:rsidR="00473838" w:rsidRPr="004C73F7">
        <w:rPr>
          <w:rFonts w:ascii="SimSun" w:eastAsia="SimSun" w:hAnsi="SimSun" w:cs="SimSun" w:hint="eastAsia"/>
          <w:lang w:eastAsia="zh-CN"/>
        </w:rPr>
        <w:t>。尽管存在这些不利条件，但一年之后，我们清楚地看到，设备始终运行良好：没有重大的问题发生，设备和破碎机具基本上没有磨损。部件的长使用寿命，一方面是因为原料磨蚀性不强，</w:t>
      </w:r>
      <w:r w:rsidR="007F3CEC" w:rsidRPr="004C73F7">
        <w:rPr>
          <w:rFonts w:ascii="SimSun" w:eastAsia="SimSun" w:hAnsi="SimSun" w:cs="SimSun" w:hint="eastAsia"/>
          <w:lang w:eastAsia="zh-CN"/>
        </w:rPr>
        <w:t>而</w:t>
      </w:r>
      <w:r w:rsidR="00473838" w:rsidRPr="004C73F7">
        <w:rPr>
          <w:rFonts w:ascii="SimSun" w:eastAsia="SimSun" w:hAnsi="SimSun" w:cs="SimSun" w:hint="eastAsia"/>
          <w:lang w:eastAsia="zh-CN"/>
        </w:rPr>
        <w:t>另一方面，</w:t>
      </w:r>
      <w:r w:rsidR="007F3CEC" w:rsidRPr="004C73F7">
        <w:rPr>
          <w:rFonts w:ascii="SimSun" w:eastAsia="SimSun" w:hAnsi="SimSun" w:cs="SimSun" w:hint="eastAsia"/>
          <w:lang w:eastAsia="zh-CN"/>
        </w:rPr>
        <w:t>要归功于</w:t>
      </w:r>
      <w:r w:rsidR="00AC7766" w:rsidRPr="004C73F7">
        <w:rPr>
          <w:rFonts w:ascii="SimSun" w:eastAsia="SimSun" w:hAnsi="SimSun" w:cs="SimSun" w:hint="eastAsia"/>
          <w:lang w:eastAsia="zh-CN"/>
        </w:rPr>
        <w:t>加工过程中设备间理想</w:t>
      </w:r>
      <w:r w:rsidR="006F6628" w:rsidRPr="004C73F7">
        <w:rPr>
          <w:rFonts w:ascii="SimSun" w:eastAsia="SimSun" w:hAnsi="SimSun" w:cs="SimSun" w:hint="eastAsia"/>
          <w:lang w:eastAsia="zh-CN"/>
        </w:rPr>
        <w:t>的</w:t>
      </w:r>
      <w:r w:rsidR="00AC7766" w:rsidRPr="004C73F7">
        <w:rPr>
          <w:rFonts w:ascii="SimSun" w:eastAsia="SimSun" w:hAnsi="SimSun" w:cs="SimSun" w:hint="eastAsia"/>
          <w:lang w:eastAsia="zh-CN"/>
        </w:rPr>
        <w:t>相互调节，</w:t>
      </w:r>
      <w:r w:rsidR="007D095A" w:rsidRPr="004C73F7">
        <w:rPr>
          <w:rFonts w:ascii="SimSun" w:eastAsia="SimSun" w:hAnsi="SimSun" w:cs="SimSun" w:hint="eastAsia"/>
          <w:lang w:eastAsia="zh-CN"/>
        </w:rPr>
        <w:t>这</w:t>
      </w:r>
      <w:r w:rsidR="00AC7766" w:rsidRPr="004C73F7">
        <w:rPr>
          <w:rFonts w:ascii="SimSun" w:eastAsia="SimSun" w:hAnsi="SimSun" w:cs="SimSun" w:hint="eastAsia"/>
          <w:lang w:eastAsia="zh-CN"/>
        </w:rPr>
        <w:t>确保了优异的材料流动。</w:t>
      </w:r>
    </w:p>
    <w:p w14:paraId="09615761" w14:textId="77777777" w:rsidR="00D61ED0" w:rsidRPr="004C73F7" w:rsidRDefault="00D61ED0" w:rsidP="00D61ED0">
      <w:pPr>
        <w:pStyle w:val="Standardabsatz"/>
        <w:spacing w:after="0"/>
        <w:rPr>
          <w:lang w:eastAsia="zh-CN"/>
        </w:rPr>
      </w:pPr>
    </w:p>
    <w:p w14:paraId="2F29B546" w14:textId="00196589" w:rsidR="00D61ED0" w:rsidRPr="004C73F7" w:rsidRDefault="00637943" w:rsidP="00D61ED0">
      <w:pPr>
        <w:pStyle w:val="Standardabsatz"/>
        <w:spacing w:after="0"/>
        <w:rPr>
          <w:lang w:eastAsia="zh-CN"/>
        </w:rPr>
      </w:pPr>
      <w:r w:rsidRPr="004C73F7">
        <w:rPr>
          <w:lang w:eastAsia="zh-CN"/>
        </w:rPr>
        <w:t xml:space="preserve">SPECTIVE </w:t>
      </w:r>
      <w:r w:rsidR="008608EC" w:rsidRPr="004C73F7">
        <w:rPr>
          <w:rFonts w:ascii="SimSun" w:eastAsia="SimSun" w:hAnsi="SimSun" w:cs="SimSun" w:hint="eastAsia"/>
          <w:lang w:eastAsia="zh-CN"/>
        </w:rPr>
        <w:t>操控系统操作简单而直观，可确保顺畅地启动设备。可视图像和符合逻辑的用户导向</w:t>
      </w:r>
      <w:r w:rsidR="00B31B07" w:rsidRPr="004C73F7">
        <w:rPr>
          <w:rFonts w:ascii="SimSun" w:eastAsia="SimSun" w:hAnsi="SimSun" w:cs="SimSun" w:hint="eastAsia"/>
          <w:lang w:eastAsia="zh-CN"/>
        </w:rPr>
        <w:t>基本上杜绝了错误的发生。得益于其简单的操作，几名人员可同时</w:t>
      </w:r>
      <w:r w:rsidR="006F7DD4" w:rsidRPr="004C73F7">
        <w:rPr>
          <w:rFonts w:ascii="SimSun" w:eastAsia="SimSun" w:hAnsi="SimSun" w:cs="SimSun" w:hint="eastAsia"/>
          <w:lang w:eastAsia="zh-CN"/>
        </w:rPr>
        <w:t>得</w:t>
      </w:r>
      <w:r w:rsidR="00B31B07" w:rsidRPr="004C73F7">
        <w:rPr>
          <w:rFonts w:ascii="SimSun" w:eastAsia="SimSun" w:hAnsi="SimSun" w:cs="SimSun" w:hint="eastAsia"/>
          <w:lang w:eastAsia="zh-CN"/>
        </w:rPr>
        <w:t xml:space="preserve">到 </w:t>
      </w:r>
      <w:r w:rsidR="00B31B07" w:rsidRPr="004C73F7">
        <w:rPr>
          <w:lang w:eastAsia="zh-CN"/>
        </w:rPr>
        <w:t xml:space="preserve">SPECTIVE </w:t>
      </w:r>
      <w:r w:rsidR="00B31B07" w:rsidRPr="004C73F7">
        <w:rPr>
          <w:rFonts w:ascii="SimSun" w:eastAsia="SimSun" w:hAnsi="SimSun" w:cs="SimSun" w:hint="eastAsia"/>
          <w:lang w:eastAsia="zh-CN"/>
        </w:rPr>
        <w:t>系统的操作指南。因此，从</w:t>
      </w:r>
      <w:r w:rsidR="006F7DD4" w:rsidRPr="004C73F7">
        <w:rPr>
          <w:rFonts w:ascii="SimSun" w:eastAsia="SimSun" w:hAnsi="SimSun" w:cs="SimSun" w:hint="eastAsia"/>
          <w:lang w:eastAsia="zh-CN"/>
        </w:rPr>
        <w:t>开始</w:t>
      </w:r>
      <w:r w:rsidR="0071253E">
        <w:rPr>
          <w:rFonts w:ascii="SimSun" w:eastAsia="SimSun" w:hAnsi="SimSun" w:cs="SimSun" w:hint="eastAsia"/>
          <w:lang w:eastAsia="zh-CN"/>
        </w:rPr>
        <w:t>，</w:t>
      </w:r>
      <w:r w:rsidR="006F7DD4" w:rsidRPr="004C73F7">
        <w:rPr>
          <w:rFonts w:ascii="SimSun" w:eastAsia="SimSun" w:hAnsi="SimSun" w:cs="SimSun" w:hint="eastAsia"/>
          <w:lang w:eastAsia="zh-CN"/>
        </w:rPr>
        <w:t>该</w:t>
      </w:r>
      <w:r w:rsidR="00B31B07" w:rsidRPr="004C73F7">
        <w:rPr>
          <w:rFonts w:ascii="SimSun" w:eastAsia="SimSun" w:hAnsi="SimSun" w:cs="SimSun" w:hint="eastAsia"/>
          <w:lang w:eastAsia="zh-CN"/>
        </w:rPr>
        <w:t>设备便确保了高度灵活性。</w:t>
      </w:r>
    </w:p>
    <w:p w14:paraId="42B45097" w14:textId="77777777" w:rsidR="00D61ED0" w:rsidRPr="004C73F7" w:rsidRDefault="00D61ED0" w:rsidP="00D61ED0">
      <w:pPr>
        <w:pStyle w:val="Standardabsatz"/>
        <w:spacing w:after="0"/>
        <w:rPr>
          <w:lang w:eastAsia="zh-CN"/>
        </w:rPr>
      </w:pPr>
    </w:p>
    <w:p w14:paraId="74B41438" w14:textId="3BCCB5DD" w:rsidR="009E637D" w:rsidRPr="004C73F7" w:rsidRDefault="009E637D" w:rsidP="009E637D">
      <w:pPr>
        <w:pStyle w:val="Standardabsatz"/>
        <w:rPr>
          <w:b/>
          <w:bCs/>
          <w:lang w:eastAsia="zh-CN"/>
        </w:rPr>
      </w:pPr>
      <w:r w:rsidRPr="004C73F7">
        <w:rPr>
          <w:rFonts w:ascii="SimSun" w:eastAsia="SimSun" w:hAnsi="SimSun" w:cs="SimSun" w:hint="eastAsia"/>
          <w:b/>
          <w:bCs/>
          <w:lang w:eastAsia="zh-CN"/>
        </w:rPr>
        <w:t>便捷的维护保养</w:t>
      </w:r>
    </w:p>
    <w:p w14:paraId="72700320" w14:textId="7BB77247" w:rsidR="00CD5B5E" w:rsidRPr="004C73F7" w:rsidRDefault="001C032C" w:rsidP="00CD5B5E">
      <w:pPr>
        <w:pStyle w:val="Standardabsatz"/>
        <w:spacing w:after="0"/>
        <w:rPr>
          <w:lang w:eastAsia="zh-CN"/>
        </w:rPr>
      </w:pPr>
      <w:r w:rsidRPr="004C73F7">
        <w:rPr>
          <w:rFonts w:ascii="SimSun" w:eastAsia="SimSun" w:hAnsi="SimSun" w:cs="SimSun" w:hint="eastAsia"/>
          <w:lang w:eastAsia="zh-CN"/>
        </w:rPr>
        <w:lastRenderedPageBreak/>
        <w:t>维护保养工作的优势在于：破碎筛分设备的部件均易于</w:t>
      </w:r>
      <w:r w:rsidR="006F6628" w:rsidRPr="004C73F7">
        <w:rPr>
          <w:rFonts w:ascii="SimSun" w:eastAsia="SimSun" w:hAnsi="SimSun" w:cs="SimSun" w:hint="eastAsia"/>
          <w:lang w:eastAsia="zh-CN"/>
        </w:rPr>
        <w:t>触及</w:t>
      </w:r>
      <w:r w:rsidRPr="004C73F7">
        <w:rPr>
          <w:rFonts w:ascii="SimSun" w:eastAsia="SimSun" w:hAnsi="SimSun" w:cs="SimSun" w:hint="eastAsia"/>
          <w:lang w:eastAsia="zh-CN"/>
        </w:rPr>
        <w:t>。所有位置都可方便地接近，并且没有</w:t>
      </w:r>
      <w:r w:rsidR="00945B7C" w:rsidRPr="004C73F7">
        <w:rPr>
          <w:rFonts w:ascii="SimSun" w:eastAsia="SimSun" w:hAnsi="SimSun" w:cs="SimSun" w:hint="eastAsia"/>
          <w:lang w:eastAsia="zh-CN"/>
        </w:rPr>
        <w:t>重要</w:t>
      </w:r>
      <w:r w:rsidR="00C06DFE" w:rsidRPr="004C73F7">
        <w:rPr>
          <w:rFonts w:ascii="SimSun" w:eastAsia="SimSun" w:hAnsi="SimSun" w:cs="SimSun" w:hint="eastAsia"/>
          <w:lang w:eastAsia="zh-CN"/>
        </w:rPr>
        <w:t>的拆卸工作。因此，设备组合的定期养护工作更加轻松。</w:t>
      </w:r>
      <w:r w:rsidR="002C43A1" w:rsidRPr="004C73F7">
        <w:rPr>
          <w:lang w:eastAsia="zh-CN"/>
        </w:rPr>
        <w:t xml:space="preserve">MOBISCREEN MS 953 </w:t>
      </w:r>
      <w:r w:rsidR="006F6628" w:rsidRPr="004C73F7">
        <w:rPr>
          <w:lang w:eastAsia="zh-CN"/>
        </w:rPr>
        <w:t xml:space="preserve">EVO </w:t>
      </w:r>
      <w:r w:rsidR="002C43A1" w:rsidRPr="004C73F7">
        <w:rPr>
          <w:rFonts w:ascii="SimSun" w:eastAsia="SimSun" w:hAnsi="SimSun" w:cs="SimSun" w:hint="eastAsia"/>
          <w:lang w:eastAsia="zh-CN"/>
        </w:rPr>
        <w:t>移动式筛分设备</w:t>
      </w:r>
      <w:r w:rsidR="00392A7A" w:rsidRPr="004C73F7">
        <w:rPr>
          <w:rFonts w:ascii="SimSun" w:eastAsia="SimSun" w:hAnsi="SimSun" w:cs="SimSun" w:hint="eastAsia"/>
          <w:lang w:eastAsia="zh-CN"/>
        </w:rPr>
        <w:t>简单的筛面更换</w:t>
      </w:r>
      <w:r w:rsidR="00996B72" w:rsidRPr="004C73F7">
        <w:rPr>
          <w:rFonts w:ascii="SimSun" w:eastAsia="SimSun" w:hAnsi="SimSun" w:cs="SimSun" w:hint="eastAsia"/>
          <w:lang w:eastAsia="zh-CN"/>
        </w:rPr>
        <w:t>也</w:t>
      </w:r>
      <w:r w:rsidR="00392A7A" w:rsidRPr="004C73F7">
        <w:rPr>
          <w:rFonts w:ascii="SimSun" w:eastAsia="SimSun" w:hAnsi="SimSun" w:cs="SimSun" w:hint="eastAsia"/>
          <w:lang w:eastAsia="zh-CN"/>
        </w:rPr>
        <w:t>有利于顺畅地施工。“最重要的是，我们对快速找到切实可行的解决方案十分满意。在这之前，我们已经和维特根集团的其它品牌进行了愉快的合作</w:t>
      </w:r>
      <w:r w:rsidR="00A91BB3" w:rsidRPr="004C73F7">
        <w:rPr>
          <w:rFonts w:ascii="SimSun" w:eastAsia="SimSun" w:hAnsi="SimSun" w:cs="SimSun" w:hint="eastAsia"/>
          <w:lang w:eastAsia="zh-CN"/>
        </w:rPr>
        <w:t>。”</w:t>
      </w:r>
      <w:proofErr w:type="spellStart"/>
      <w:r w:rsidR="00A91BB3" w:rsidRPr="004C73F7">
        <w:rPr>
          <w:lang w:eastAsia="zh-CN"/>
        </w:rPr>
        <w:t>Jusamco</w:t>
      </w:r>
      <w:proofErr w:type="spellEnd"/>
      <w:r w:rsidR="00A91BB3" w:rsidRPr="004C73F7">
        <w:rPr>
          <w:lang w:eastAsia="zh-CN"/>
        </w:rPr>
        <w:t xml:space="preserve"> </w:t>
      </w:r>
      <w:r w:rsidR="00A91BB3" w:rsidRPr="004C73F7">
        <w:rPr>
          <w:rFonts w:ascii="SimSun" w:eastAsia="SimSun" w:hAnsi="SimSun" w:cs="SimSun" w:hint="eastAsia"/>
          <w:lang w:eastAsia="zh-CN"/>
        </w:rPr>
        <w:t xml:space="preserve">公司的项目经理 </w:t>
      </w:r>
      <w:r w:rsidR="00A91BB3" w:rsidRPr="004C73F7">
        <w:rPr>
          <w:lang w:eastAsia="zh-CN"/>
        </w:rPr>
        <w:t xml:space="preserve">Kyle Parsons </w:t>
      </w:r>
      <w:r w:rsidR="00A91BB3" w:rsidRPr="004C73F7">
        <w:rPr>
          <w:rFonts w:ascii="SimSun" w:eastAsia="SimSun" w:hAnsi="SimSun" w:cs="SimSun" w:hint="eastAsia"/>
          <w:lang w:eastAsia="zh-CN"/>
        </w:rPr>
        <w:t>先生称赞道，我们确信，合作伙伴的现场服务人员能够始终为我们提供专业的支持并确保理想的备件供应。</w:t>
      </w:r>
    </w:p>
    <w:p w14:paraId="20E2BC9A" w14:textId="77777777" w:rsidR="00936642" w:rsidRPr="004C73F7" w:rsidRDefault="00936642" w:rsidP="00CD5B5E">
      <w:pPr>
        <w:pStyle w:val="Standardabsatz"/>
        <w:spacing w:after="0"/>
        <w:rPr>
          <w:lang w:eastAsia="zh-CN"/>
        </w:rPr>
      </w:pPr>
    </w:p>
    <w:p w14:paraId="2DC22230" w14:textId="6C1A4B0C" w:rsidR="00E45582" w:rsidRPr="004C73F7" w:rsidRDefault="00E45582" w:rsidP="00936642">
      <w:pPr>
        <w:pStyle w:val="Standardabsatz"/>
        <w:jc w:val="left"/>
        <w:rPr>
          <w:b/>
          <w:bCs/>
        </w:rPr>
      </w:pPr>
      <w:r w:rsidRPr="004C73F7">
        <w:rPr>
          <w:rFonts w:ascii="SimSun" w:eastAsia="SimSun" w:hAnsi="SimSun" w:cs="SimSun" w:hint="eastAsia"/>
          <w:b/>
          <w:bCs/>
          <w:lang w:eastAsia="zh-CN"/>
        </w:rPr>
        <w:t>工地信息：</w:t>
      </w:r>
    </w:p>
    <w:p w14:paraId="6CB4B974" w14:textId="77777777" w:rsidR="00E45582" w:rsidRPr="004C73F7" w:rsidRDefault="00E45582" w:rsidP="00BD5607">
      <w:pPr>
        <w:pStyle w:val="Standardabsatz"/>
        <w:jc w:val="left"/>
        <w:rPr>
          <w:rFonts w:ascii="SimSun" w:eastAsia="SimSun" w:hAnsi="SimSun" w:cs="SimSun"/>
          <w:lang w:eastAsia="zh-CN"/>
        </w:rPr>
      </w:pPr>
      <w:r w:rsidRPr="004C73F7">
        <w:rPr>
          <w:rFonts w:ascii="SimSun" w:eastAsia="SimSun" w:hAnsi="SimSun" w:cs="SimSun" w:hint="eastAsia"/>
          <w:lang w:eastAsia="zh-CN"/>
        </w:rPr>
        <w:t>原料：爆破的石灰石</w:t>
      </w:r>
    </w:p>
    <w:p w14:paraId="7E61BB80" w14:textId="77777777" w:rsidR="00E45582" w:rsidRPr="004C73F7" w:rsidRDefault="00E45582" w:rsidP="00BD5607">
      <w:pPr>
        <w:pStyle w:val="Standardabsatz"/>
        <w:jc w:val="left"/>
      </w:pPr>
      <w:r w:rsidRPr="004C73F7">
        <w:rPr>
          <w:rFonts w:ascii="SimSun" w:eastAsia="SimSun" w:hAnsi="SimSun" w:cs="SimSun" w:hint="eastAsia"/>
          <w:lang w:eastAsia="zh-CN"/>
        </w:rPr>
        <w:t>喂料尺寸：</w:t>
      </w:r>
      <w:r w:rsidRPr="004C73F7">
        <w:t>0 – 400 mm</w:t>
      </w:r>
    </w:p>
    <w:p w14:paraId="356C347E" w14:textId="17964F0F" w:rsidR="00144E8D" w:rsidRPr="004C73F7" w:rsidRDefault="00144E8D" w:rsidP="00BD5607">
      <w:pPr>
        <w:pStyle w:val="Standardabsatz"/>
        <w:jc w:val="left"/>
        <w:rPr>
          <w:rFonts w:ascii="SimSun" w:eastAsia="SimSun" w:hAnsi="SimSun" w:cs="SimSun"/>
        </w:rPr>
      </w:pPr>
      <w:r w:rsidRPr="004C73F7">
        <w:rPr>
          <w:rFonts w:ascii="SimSun" w:eastAsia="SimSun" w:hAnsi="SimSun" w:cs="SimSun" w:hint="eastAsia"/>
          <w:lang w:eastAsia="zh-CN"/>
        </w:rPr>
        <w:t>成品：</w:t>
      </w:r>
      <w:r w:rsidRPr="004C73F7">
        <w:t>0 – 7 mm | 7 – 16 mm | 16 – 19 mm</w:t>
      </w:r>
    </w:p>
    <w:p w14:paraId="1E71EB85" w14:textId="63A04C27" w:rsidR="007B0E60" w:rsidRPr="004C73F7" w:rsidRDefault="00144E8D" w:rsidP="00BD5607">
      <w:pPr>
        <w:pStyle w:val="Standardabsatz"/>
        <w:jc w:val="left"/>
        <w:rPr>
          <w:lang w:eastAsia="zh-CN"/>
        </w:rPr>
      </w:pPr>
      <w:r w:rsidRPr="004C73F7">
        <w:rPr>
          <w:rFonts w:ascii="SimSun" w:eastAsia="SimSun" w:hAnsi="SimSun" w:cs="SimSun" w:hint="eastAsia"/>
          <w:lang w:eastAsia="zh-CN"/>
        </w:rPr>
        <w:t>用途：用作生产沥青混凝土的骨料</w:t>
      </w:r>
    </w:p>
    <w:p w14:paraId="64ABBB85" w14:textId="024AAF51" w:rsidR="007C2FEE" w:rsidRPr="004C73F7" w:rsidRDefault="007C2FEE" w:rsidP="00BC487A">
      <w:pPr>
        <w:rPr>
          <w:b/>
          <w:bCs/>
          <w:sz w:val="22"/>
          <w:szCs w:val="22"/>
        </w:rPr>
      </w:pPr>
      <w:r w:rsidRPr="004C73F7">
        <w:rPr>
          <w:rFonts w:eastAsia="Verdana"/>
          <w:b/>
          <w:sz w:val="22"/>
        </w:rPr>
        <w:t>Photos:</w:t>
      </w:r>
    </w:p>
    <w:p w14:paraId="06345839" w14:textId="77777777" w:rsidR="00BC487A" w:rsidRPr="004C73F7" w:rsidRDefault="00BC487A" w:rsidP="00BC487A">
      <w:pPr>
        <w:rPr>
          <w:rFonts w:eastAsiaTheme="minorHAnsi" w:cstheme="minorBidi"/>
          <w:b/>
          <w:sz w:val="22"/>
          <w:szCs w:val="24"/>
        </w:rPr>
      </w:pPr>
    </w:p>
    <w:p w14:paraId="015EC9AD" w14:textId="57043218" w:rsidR="00F724D5" w:rsidRPr="004C73F7" w:rsidRDefault="007B0E60" w:rsidP="00F724D5">
      <w:pPr>
        <w:pStyle w:val="BUbold"/>
      </w:pPr>
      <w:r w:rsidRPr="004C73F7">
        <w:rPr>
          <w:noProof/>
        </w:rPr>
        <w:drawing>
          <wp:inline distT="0" distB="0" distL="0" distR="0" wp14:anchorId="2BA50FED" wp14:editId="5702A3AD">
            <wp:extent cx="3060700" cy="1677035"/>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60700" cy="1677035"/>
                    </a:xfrm>
                    <a:prstGeom prst="rect">
                      <a:avLst/>
                    </a:prstGeom>
                  </pic:spPr>
                </pic:pic>
              </a:graphicData>
            </a:graphic>
          </wp:inline>
        </w:drawing>
      </w:r>
    </w:p>
    <w:p w14:paraId="7598EFA8" w14:textId="6EAD5398" w:rsidR="00DF61BF" w:rsidRPr="00B1606F" w:rsidRDefault="007B0E60" w:rsidP="00B1606F">
      <w:pPr>
        <w:pStyle w:val="BUbold"/>
      </w:pPr>
      <w:proofErr w:type="spellStart"/>
      <w:r w:rsidRPr="004C73F7">
        <w:t>KL_Jusamco_Trinidad</w:t>
      </w:r>
      <w:proofErr w:type="spellEnd"/>
      <w:r w:rsidRPr="004C73F7">
        <w:t xml:space="preserve"> </w:t>
      </w:r>
      <w:r w:rsidR="00B1606F">
        <w:br/>
      </w:r>
      <w:proofErr w:type="spellStart"/>
      <w:r w:rsidR="00DF61BF" w:rsidRPr="00B1606F">
        <w:rPr>
          <w:rFonts w:ascii="SimSun" w:eastAsia="SimSun" w:hAnsi="SimSun" w:cs="SimSun"/>
          <w:b w:val="0"/>
          <w:bCs/>
          <w:lang w:eastAsia="zh-CN"/>
        </w:rPr>
        <w:t>Jusamco</w:t>
      </w:r>
      <w:proofErr w:type="spellEnd"/>
      <w:r w:rsidR="00DF61BF" w:rsidRPr="00B1606F">
        <w:rPr>
          <w:rFonts w:ascii="SimSun" w:eastAsia="SimSun" w:hAnsi="SimSun" w:cs="SimSun"/>
          <w:b w:val="0"/>
          <w:bCs/>
          <w:lang w:eastAsia="zh-CN"/>
        </w:rPr>
        <w:t xml:space="preserve"> </w:t>
      </w:r>
      <w:r w:rsidR="00DF61BF" w:rsidRPr="00B1606F">
        <w:rPr>
          <w:rFonts w:ascii="SimSun" w:eastAsia="SimSun" w:hAnsi="SimSun" w:cs="SimSun" w:hint="eastAsia"/>
          <w:b w:val="0"/>
          <w:bCs/>
          <w:lang w:eastAsia="zh-CN"/>
        </w:rPr>
        <w:t xml:space="preserve">公司在 </w:t>
      </w:r>
      <w:r w:rsidR="00DF61BF" w:rsidRPr="00B1606F">
        <w:rPr>
          <w:rFonts w:ascii="SimSun" w:eastAsia="SimSun" w:hAnsi="SimSun" w:cs="SimSun"/>
          <w:b w:val="0"/>
          <w:bCs/>
          <w:lang w:eastAsia="zh-CN"/>
        </w:rPr>
        <w:t xml:space="preserve">Trinidad </w:t>
      </w:r>
      <w:r w:rsidR="00DF61BF" w:rsidRPr="00B1606F">
        <w:rPr>
          <w:rFonts w:ascii="SimSun" w:eastAsia="SimSun" w:hAnsi="SimSun" w:cs="SimSun" w:hint="eastAsia"/>
          <w:b w:val="0"/>
          <w:bCs/>
          <w:lang w:eastAsia="zh-CN"/>
        </w:rPr>
        <w:t xml:space="preserve">的移动式生产线：主要包括 </w:t>
      </w:r>
      <w:r w:rsidR="00DF61BF" w:rsidRPr="00B1606F">
        <w:rPr>
          <w:rFonts w:ascii="SimSun" w:eastAsia="SimSun" w:hAnsi="SimSun" w:cs="SimSun"/>
          <w:b w:val="0"/>
          <w:bCs/>
          <w:lang w:eastAsia="zh-CN"/>
        </w:rPr>
        <w:t xml:space="preserve">MOBICAT MC 120 Z PRO </w:t>
      </w:r>
      <w:r w:rsidR="00DF61BF" w:rsidRPr="00B1606F">
        <w:rPr>
          <w:rFonts w:ascii="SimSun" w:eastAsia="SimSun" w:hAnsi="SimSun" w:cs="SimSun" w:hint="eastAsia"/>
          <w:b w:val="0"/>
          <w:bCs/>
          <w:lang w:eastAsia="zh-CN"/>
        </w:rPr>
        <w:t xml:space="preserve">移动颚式破碎设备和 </w:t>
      </w:r>
      <w:r w:rsidR="00DF61BF" w:rsidRPr="00B1606F">
        <w:rPr>
          <w:rFonts w:ascii="SimSun" w:eastAsia="SimSun" w:hAnsi="SimSun" w:cs="SimSun"/>
          <w:b w:val="0"/>
          <w:bCs/>
          <w:lang w:eastAsia="zh-CN"/>
        </w:rPr>
        <w:t xml:space="preserve">MOBICONE MCO 11 PRO </w:t>
      </w:r>
      <w:r w:rsidR="00DF61BF" w:rsidRPr="00B1606F">
        <w:rPr>
          <w:rFonts w:ascii="SimSun" w:eastAsia="SimSun" w:hAnsi="SimSun" w:cs="SimSun" w:hint="eastAsia"/>
          <w:b w:val="0"/>
          <w:bCs/>
          <w:lang w:eastAsia="zh-CN"/>
        </w:rPr>
        <w:t>移动圆锥式破碎设备。</w:t>
      </w:r>
      <w:r w:rsidR="00DF61BF" w:rsidRPr="00B1606F">
        <w:rPr>
          <w:rFonts w:ascii="SimSun" w:eastAsia="SimSun" w:hAnsi="SimSun" w:cs="SimSun"/>
          <w:b w:val="0"/>
          <w:bCs/>
          <w:lang w:eastAsia="zh-CN"/>
        </w:rPr>
        <w:t xml:space="preserve">MOBISCREEN MS 953 EVO </w:t>
      </w:r>
      <w:r w:rsidR="00DF61BF" w:rsidRPr="00B1606F">
        <w:rPr>
          <w:rFonts w:ascii="SimSun" w:eastAsia="SimSun" w:hAnsi="SimSun" w:cs="SimSun" w:hint="eastAsia"/>
          <w:b w:val="0"/>
          <w:bCs/>
          <w:lang w:eastAsia="zh-CN"/>
        </w:rPr>
        <w:t>移动式筛分设备</w:t>
      </w:r>
      <w:r w:rsidR="004C6A2E" w:rsidRPr="00B1606F">
        <w:rPr>
          <w:rFonts w:ascii="SimSun" w:eastAsia="SimSun" w:hAnsi="SimSun" w:cs="SimSun" w:hint="eastAsia"/>
          <w:b w:val="0"/>
          <w:bCs/>
          <w:lang w:eastAsia="zh-CN"/>
        </w:rPr>
        <w:t>负责</w:t>
      </w:r>
      <w:r w:rsidR="00DF61BF" w:rsidRPr="00B1606F">
        <w:rPr>
          <w:rFonts w:ascii="SimSun" w:eastAsia="SimSun" w:hAnsi="SimSun" w:cs="SimSun" w:hint="eastAsia"/>
          <w:b w:val="0"/>
          <w:bCs/>
          <w:lang w:eastAsia="zh-CN"/>
        </w:rPr>
        <w:t>最后</w:t>
      </w:r>
      <w:r w:rsidR="004C6A2E" w:rsidRPr="00B1606F">
        <w:rPr>
          <w:rFonts w:ascii="SimSun" w:eastAsia="SimSun" w:hAnsi="SimSun" w:cs="SimSun" w:hint="eastAsia"/>
          <w:b w:val="0"/>
          <w:bCs/>
          <w:lang w:eastAsia="zh-CN"/>
        </w:rPr>
        <w:t>的</w:t>
      </w:r>
      <w:r w:rsidR="00DF61BF" w:rsidRPr="00B1606F">
        <w:rPr>
          <w:rFonts w:ascii="SimSun" w:eastAsia="SimSun" w:hAnsi="SimSun" w:cs="SimSun" w:hint="eastAsia"/>
          <w:b w:val="0"/>
          <w:bCs/>
          <w:lang w:eastAsia="zh-CN"/>
        </w:rPr>
        <w:t>筛分</w:t>
      </w:r>
      <w:r w:rsidR="00303EC4" w:rsidRPr="00B1606F">
        <w:rPr>
          <w:rFonts w:ascii="SimSun" w:eastAsia="SimSun" w:hAnsi="SimSun" w:cs="SimSun" w:hint="eastAsia"/>
          <w:b w:val="0"/>
          <w:bCs/>
          <w:lang w:eastAsia="zh-CN"/>
        </w:rPr>
        <w:t>任务</w:t>
      </w:r>
      <w:r w:rsidR="004C6A2E" w:rsidRPr="00B1606F">
        <w:rPr>
          <w:rFonts w:ascii="SimSun" w:eastAsia="SimSun" w:hAnsi="SimSun" w:cs="SimSun" w:hint="eastAsia"/>
          <w:b w:val="0"/>
          <w:bCs/>
          <w:lang w:eastAsia="zh-CN"/>
        </w:rPr>
        <w:t>。</w:t>
      </w:r>
    </w:p>
    <w:p w14:paraId="6D829B46" w14:textId="0F997D08" w:rsidR="00F724D5" w:rsidRPr="004C73F7" w:rsidRDefault="00955892" w:rsidP="00F724D5">
      <w:pPr>
        <w:pStyle w:val="BUbold"/>
      </w:pPr>
      <w:r w:rsidRPr="004C73F7">
        <w:rPr>
          <w:noProof/>
        </w:rPr>
        <w:drawing>
          <wp:inline distT="0" distB="0" distL="0" distR="0" wp14:anchorId="0E5E4AD1" wp14:editId="4681F516">
            <wp:extent cx="3674706" cy="2066925"/>
            <wp:effectExtent l="0" t="0" r="2540" b="0"/>
            <wp:docPr id="13" name="Grafik 13" descr="Ein Bild, das draußen, Boden, Baum, Schmutz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draußen, Boden, Baum, Schmutz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3681894" cy="2070968"/>
                    </a:xfrm>
                    <a:prstGeom prst="rect">
                      <a:avLst/>
                    </a:prstGeom>
                  </pic:spPr>
                </pic:pic>
              </a:graphicData>
            </a:graphic>
          </wp:inline>
        </w:drawing>
      </w:r>
    </w:p>
    <w:p w14:paraId="6B7CCA3E" w14:textId="2F7F39BB" w:rsidR="002F5006" w:rsidRPr="004C73F7" w:rsidRDefault="00955892" w:rsidP="002C0618">
      <w:pPr>
        <w:pStyle w:val="BUbold"/>
        <w:rPr>
          <w:lang w:eastAsia="zh-CN"/>
        </w:rPr>
      </w:pPr>
      <w:r w:rsidRPr="004C73F7">
        <w:t>KL_Jusamco_Trinidad_1</w:t>
      </w:r>
      <w:r w:rsidRPr="004C73F7">
        <w:br/>
      </w:r>
      <w:r w:rsidR="003A230D" w:rsidRPr="00B1606F">
        <w:rPr>
          <w:rFonts w:ascii="SimSun" w:eastAsia="SimSun" w:hAnsi="SimSun" w:cs="SimSun" w:hint="eastAsia"/>
          <w:b w:val="0"/>
          <w:bCs/>
          <w:lang w:eastAsia="zh-CN"/>
        </w:rPr>
        <w:t xml:space="preserve">电气互锁的克磊镘 </w:t>
      </w:r>
      <w:r w:rsidR="003A230D" w:rsidRPr="00B1606F">
        <w:rPr>
          <w:rFonts w:ascii="SimSun" w:eastAsia="SimSun" w:hAnsi="SimSun" w:cs="SimSun"/>
          <w:b w:val="0"/>
          <w:bCs/>
          <w:lang w:eastAsia="zh-CN"/>
        </w:rPr>
        <w:t xml:space="preserve">PRO </w:t>
      </w:r>
      <w:r w:rsidR="003A230D" w:rsidRPr="00B1606F">
        <w:rPr>
          <w:rFonts w:ascii="SimSun" w:eastAsia="SimSun" w:hAnsi="SimSun" w:cs="SimSun" w:hint="eastAsia"/>
          <w:b w:val="0"/>
          <w:bCs/>
          <w:lang w:eastAsia="zh-CN"/>
        </w:rPr>
        <w:t>系列设备组合在石灰石的破碎加工中表现出众。</w:t>
      </w:r>
    </w:p>
    <w:p w14:paraId="5D238A06" w14:textId="77777777" w:rsidR="00511A63" w:rsidRPr="004C73F7" w:rsidRDefault="00511A63" w:rsidP="00511A63">
      <w:pPr>
        <w:pStyle w:val="Note"/>
        <w:rPr>
          <w:color w:val="auto"/>
          <w:lang w:eastAsia="de-DE"/>
        </w:rPr>
      </w:pPr>
      <w:r w:rsidRPr="004C73F7">
        <w:rPr>
          <w:rFonts w:ascii="SimSun" w:eastAsia="SimSun" w:hAnsi="SimSun" w:cs="SimSun" w:hint="eastAsia"/>
          <w:color w:val="auto"/>
          <w:u w:val="single"/>
          <w:lang w:eastAsia="zh-CN"/>
        </w:rPr>
        <w:t>备</w:t>
      </w:r>
      <w:r w:rsidRPr="004C73F7">
        <w:rPr>
          <w:rFonts w:hint="eastAsia"/>
          <w:color w:val="auto"/>
          <w:u w:val="single"/>
          <w:lang w:eastAsia="zh-CN"/>
        </w:rPr>
        <w:t>注：</w:t>
      </w:r>
      <w:r w:rsidRPr="004C73F7">
        <w:rPr>
          <w:rFonts w:hint="eastAsia"/>
          <w:color w:val="auto"/>
          <w:lang w:eastAsia="zh-CN"/>
        </w:rPr>
        <w:t>这些图片仅作预览使用。如需印刷发行，请</w:t>
      </w:r>
      <w:r w:rsidRPr="004C73F7">
        <w:rPr>
          <w:rFonts w:eastAsiaTheme="minorEastAsia" w:hint="eastAsia"/>
          <w:color w:val="auto"/>
          <w:lang w:eastAsia="zh-CN"/>
        </w:rPr>
        <w:t>使用下载文件中</w:t>
      </w:r>
      <w:r w:rsidRPr="004C73F7">
        <w:rPr>
          <w:rFonts w:eastAsiaTheme="minorEastAsia" w:hint="eastAsia"/>
          <w:color w:val="auto"/>
          <w:lang w:eastAsia="zh-CN"/>
        </w:rPr>
        <w:t xml:space="preserve"> </w:t>
      </w:r>
      <w:r w:rsidRPr="004C73F7">
        <w:rPr>
          <w:rFonts w:hint="eastAsia"/>
          <w:color w:val="auto"/>
          <w:lang w:eastAsia="zh-CN"/>
        </w:rPr>
        <w:t xml:space="preserve">300 dpi </w:t>
      </w:r>
      <w:r w:rsidRPr="004C73F7">
        <w:rPr>
          <w:rFonts w:hint="eastAsia"/>
          <w:color w:val="auto"/>
          <w:lang w:eastAsia="zh-CN"/>
        </w:rPr>
        <w:t>的高分辨率图片。</w:t>
      </w:r>
    </w:p>
    <w:p w14:paraId="783336FE" w14:textId="77777777" w:rsidR="00F724D5" w:rsidRPr="004C73F7" w:rsidRDefault="00F724D5" w:rsidP="00F724D5">
      <w:pPr>
        <w:pStyle w:val="Standardabsatz"/>
        <w:rPr>
          <w:lang w:eastAsia="de-DE"/>
        </w:rPr>
      </w:pPr>
    </w:p>
    <w:p w14:paraId="717825D0" w14:textId="551AD0B2" w:rsidR="00B409DF" w:rsidRPr="004C73F7" w:rsidRDefault="00511A63" w:rsidP="00B409DF">
      <w:pPr>
        <w:pStyle w:val="Absatzberschrift"/>
        <w:rPr>
          <w:iCs/>
          <w:lang w:eastAsia="zh-CN"/>
        </w:rPr>
      </w:pPr>
      <w:r w:rsidRPr="004C73F7">
        <w:rPr>
          <w:rFonts w:ascii="SimSun" w:eastAsia="SimSun" w:hAnsi="SimSun" w:cs="SimSun" w:hint="eastAsia"/>
          <w:lang w:eastAsia="zh-CN"/>
        </w:rPr>
        <w:t>了解更多信息，联系方式如下：</w:t>
      </w:r>
    </w:p>
    <w:p w14:paraId="294F8CA8" w14:textId="77777777" w:rsidR="00B409DF" w:rsidRPr="004C73F7" w:rsidRDefault="00B409DF" w:rsidP="00B409DF">
      <w:pPr>
        <w:pStyle w:val="Absatzberschrift"/>
        <w:rPr>
          <w:lang w:eastAsia="zh-CN"/>
        </w:rPr>
      </w:pPr>
    </w:p>
    <w:p w14:paraId="6BD3D8AD" w14:textId="77777777" w:rsidR="00B409DF" w:rsidRPr="004C73F7" w:rsidRDefault="00B409DF" w:rsidP="00B409DF">
      <w:pPr>
        <w:pStyle w:val="Absatzberschrift"/>
        <w:rPr>
          <w:b w:val="0"/>
          <w:bCs/>
          <w:szCs w:val="22"/>
        </w:rPr>
      </w:pPr>
      <w:r w:rsidRPr="004C73F7">
        <w:rPr>
          <w:b w:val="0"/>
        </w:rPr>
        <w:t>WIRTGEN GROUP</w:t>
      </w:r>
    </w:p>
    <w:p w14:paraId="392C6846" w14:textId="77777777" w:rsidR="00B409DF" w:rsidRPr="00B1606F" w:rsidRDefault="00B409DF" w:rsidP="00B409DF">
      <w:pPr>
        <w:pStyle w:val="Fuzeile1"/>
        <w:rPr>
          <w:lang w:val="de-DE"/>
        </w:rPr>
      </w:pPr>
      <w:r w:rsidRPr="00B1606F">
        <w:rPr>
          <w:lang w:val="de-DE"/>
        </w:rPr>
        <w:t>Public Relations</w:t>
      </w:r>
    </w:p>
    <w:p w14:paraId="77A90FFB" w14:textId="77777777" w:rsidR="00B409DF" w:rsidRPr="00B1606F" w:rsidRDefault="00B409DF" w:rsidP="00B409DF">
      <w:pPr>
        <w:pStyle w:val="Fuzeile1"/>
        <w:rPr>
          <w:lang w:val="de-DE"/>
        </w:rPr>
      </w:pPr>
      <w:r w:rsidRPr="00B1606F">
        <w:rPr>
          <w:lang w:val="de-DE"/>
        </w:rPr>
        <w:t>Reinhard-Wirtgen-Straße 2</w:t>
      </w:r>
    </w:p>
    <w:p w14:paraId="2BD7061F" w14:textId="77777777" w:rsidR="00B409DF" w:rsidRPr="00B1606F" w:rsidRDefault="00B409DF" w:rsidP="00B409DF">
      <w:pPr>
        <w:pStyle w:val="Fuzeile1"/>
        <w:rPr>
          <w:lang w:val="de-DE"/>
        </w:rPr>
      </w:pPr>
      <w:r w:rsidRPr="00B1606F">
        <w:rPr>
          <w:lang w:val="de-DE"/>
        </w:rPr>
        <w:t>53578 Windhagen</w:t>
      </w:r>
    </w:p>
    <w:p w14:paraId="7312A980" w14:textId="77777777" w:rsidR="00B409DF" w:rsidRPr="00B1606F" w:rsidRDefault="00B409DF" w:rsidP="00B409DF">
      <w:pPr>
        <w:pStyle w:val="Fuzeile1"/>
        <w:rPr>
          <w:lang w:val="de-DE"/>
        </w:rPr>
      </w:pPr>
      <w:r w:rsidRPr="00B1606F">
        <w:rPr>
          <w:lang w:val="de-DE"/>
        </w:rPr>
        <w:t>Germany</w:t>
      </w:r>
    </w:p>
    <w:p w14:paraId="2DFD9654" w14:textId="77777777" w:rsidR="00B409DF" w:rsidRPr="00B1606F" w:rsidRDefault="00B409DF" w:rsidP="00B409DF">
      <w:pPr>
        <w:pStyle w:val="Fuzeile1"/>
        <w:rPr>
          <w:lang w:val="de-DE"/>
        </w:rPr>
      </w:pPr>
    </w:p>
    <w:p w14:paraId="747CCDAF" w14:textId="1BB769DC" w:rsidR="00B409DF" w:rsidRPr="00B1606F" w:rsidRDefault="00511A63" w:rsidP="00B409DF">
      <w:pPr>
        <w:pStyle w:val="Fuzeile1"/>
        <w:rPr>
          <w:rFonts w:ascii="Times New Roman" w:hAnsi="Times New Roman" w:cs="Times New Roman"/>
          <w:lang w:val="de-DE"/>
        </w:rPr>
      </w:pPr>
      <w:r w:rsidRPr="004C73F7">
        <w:rPr>
          <w:rFonts w:ascii="SimSun" w:eastAsia="SimSun" w:hAnsi="SimSun" w:cs="SimSun" w:hint="eastAsia"/>
          <w:lang w:eastAsia="zh-CN"/>
        </w:rPr>
        <w:t>电话</w:t>
      </w:r>
      <w:r w:rsidRPr="00B1606F">
        <w:rPr>
          <w:rFonts w:ascii="SimSun" w:eastAsia="SimSun" w:hAnsi="SimSun" w:cs="SimSun" w:hint="eastAsia"/>
          <w:lang w:val="de-DE" w:eastAsia="zh-CN"/>
        </w:rPr>
        <w:t>：</w:t>
      </w:r>
      <w:r w:rsidR="00B409DF" w:rsidRPr="00B1606F">
        <w:rPr>
          <w:lang w:val="de-DE"/>
        </w:rPr>
        <w:t xml:space="preserve">+49 (0) 2645 131 – 1966 </w:t>
      </w:r>
    </w:p>
    <w:p w14:paraId="72EBA31D" w14:textId="6324329D" w:rsidR="00B409DF" w:rsidRPr="00B1606F" w:rsidRDefault="00511A63" w:rsidP="00B409DF">
      <w:pPr>
        <w:pStyle w:val="Fuzeile1"/>
        <w:rPr>
          <w:lang w:val="de-DE"/>
        </w:rPr>
      </w:pPr>
      <w:r w:rsidRPr="004C73F7">
        <w:rPr>
          <w:rFonts w:ascii="SimSun" w:eastAsia="SimSun" w:hAnsi="SimSun" w:cs="SimSun" w:hint="eastAsia"/>
          <w:lang w:eastAsia="zh-CN"/>
        </w:rPr>
        <w:t>传真</w:t>
      </w:r>
      <w:r w:rsidRPr="00B1606F">
        <w:rPr>
          <w:rFonts w:ascii="SimSun" w:eastAsia="SimSun" w:hAnsi="SimSun" w:cs="SimSun" w:hint="eastAsia"/>
          <w:lang w:val="de-DE" w:eastAsia="zh-CN"/>
        </w:rPr>
        <w:t>：</w:t>
      </w:r>
      <w:r w:rsidR="00B409DF" w:rsidRPr="00B1606F">
        <w:rPr>
          <w:lang w:val="de-DE"/>
        </w:rPr>
        <w:t>+49 (0) 2645 131 – 499</w:t>
      </w:r>
    </w:p>
    <w:p w14:paraId="54DD8925" w14:textId="21A1B0A1" w:rsidR="00B409DF" w:rsidRPr="00B1606F" w:rsidRDefault="00511A63" w:rsidP="00B409DF">
      <w:pPr>
        <w:pStyle w:val="Fuzeile1"/>
        <w:rPr>
          <w:lang w:val="de-DE"/>
        </w:rPr>
      </w:pPr>
      <w:r w:rsidRPr="004C73F7">
        <w:rPr>
          <w:rFonts w:asciiTheme="minorEastAsia" w:eastAsiaTheme="minorEastAsia" w:hAnsiTheme="minorEastAsia" w:hint="eastAsia"/>
          <w:lang w:eastAsia="zh-CN"/>
        </w:rPr>
        <w:t>邮箱</w:t>
      </w:r>
      <w:r w:rsidRPr="00B1606F">
        <w:rPr>
          <w:rFonts w:asciiTheme="minorEastAsia" w:eastAsiaTheme="minorEastAsia" w:hAnsiTheme="minorEastAsia" w:hint="eastAsia"/>
          <w:lang w:val="de-DE" w:eastAsia="zh-CN"/>
        </w:rPr>
        <w:t>：</w:t>
      </w:r>
      <w:r w:rsidR="00B409DF" w:rsidRPr="00B1606F">
        <w:rPr>
          <w:lang w:val="de-DE"/>
        </w:rPr>
        <w:t>PR@wirtgen-group.com</w:t>
      </w:r>
      <w:r w:rsidR="00B409DF" w:rsidRPr="00B1606F">
        <w:rPr>
          <w:vanish/>
          <w:lang w:val="de-DE"/>
        </w:rPr>
        <w:t>PR@wirtgen-group.com</w:t>
      </w:r>
    </w:p>
    <w:p w14:paraId="51E322C9" w14:textId="77777777" w:rsidR="00B409DF" w:rsidRPr="004C73F7" w:rsidRDefault="00B409DF" w:rsidP="00B409DF">
      <w:pPr>
        <w:pStyle w:val="Fuzeile1"/>
        <w:rPr>
          <w:vanish/>
        </w:rPr>
      </w:pPr>
    </w:p>
    <w:p w14:paraId="11BA6AC4" w14:textId="77777777" w:rsidR="00B409DF" w:rsidRPr="004C73F7" w:rsidRDefault="00B409DF" w:rsidP="00B409DF">
      <w:pPr>
        <w:pStyle w:val="Fuzeile1"/>
      </w:pPr>
      <w:r w:rsidRPr="004C73F7">
        <w:t>www.wirtgen-group.com</w:t>
      </w:r>
    </w:p>
    <w:p w14:paraId="3D604A55" w14:textId="179BBC00" w:rsidR="00F048D4" w:rsidRPr="004C73F7" w:rsidRDefault="00F048D4" w:rsidP="00F74540">
      <w:pPr>
        <w:pStyle w:val="Fuzeile1"/>
      </w:pPr>
    </w:p>
    <w:sectPr w:rsidR="00F048D4" w:rsidRPr="004C73F7" w:rsidSect="00CA4A09">
      <w:headerReference w:type="even" r:id="rId10"/>
      <w:headerReference w:type="default"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B3E4F8" w14:textId="77777777" w:rsidR="00C46522" w:rsidRDefault="00C46522" w:rsidP="00E55534">
      <w:r>
        <w:separator/>
      </w:r>
    </w:p>
  </w:endnote>
  <w:endnote w:type="continuationSeparator" w:id="0">
    <w:p w14:paraId="32D5412D" w14:textId="77777777" w:rsidR="00C46522" w:rsidRDefault="00C46522"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Fonts w:eastAsia="Verdana"/>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9DCC9F"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B1606F">
            <w:rPr>
              <w:rStyle w:val="Hervorhebung"/>
              <w:rFonts w:eastAsia="Verdana"/>
              <w:lang w:val="de-DE"/>
            </w:rPr>
            <w:t>WIRTGEN GmbH</w:t>
          </w:r>
          <w:r w:rsidRPr="00B1606F">
            <w:rPr>
              <w:rFonts w:eastAsia="Verdana"/>
              <w:lang w:val="de-DE"/>
            </w:rPr>
            <w:t xml:space="preserve"> · Reinhard-Wirtgen-Str. </w:t>
          </w:r>
          <w:r>
            <w:rPr>
              <w:rFonts w:eastAsia="Verdana"/>
            </w:rPr>
            <w:t xml:space="preserve">2 · D-53578 </w:t>
          </w:r>
          <w:proofErr w:type="spellStart"/>
          <w:r>
            <w:rPr>
              <w:rFonts w:eastAsia="Verdana"/>
            </w:rPr>
            <w:t>Windhagen</w:t>
          </w:r>
          <w:proofErr w:type="spellEnd"/>
          <w:r>
            <w:rPr>
              <w:rFonts w:eastAsia="Verdana"/>
            </w:rPr>
            <w:t xml:space="preserve">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EBB633"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733646" w14:textId="77777777" w:rsidR="00C46522" w:rsidRDefault="00C46522" w:rsidP="00E55534">
      <w:r>
        <w:separator/>
      </w:r>
    </w:p>
  </w:footnote>
  <w:footnote w:type="continuationSeparator" w:id="0">
    <w:p w14:paraId="03A76E15" w14:textId="77777777" w:rsidR="00C46522" w:rsidRDefault="00C46522"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" fillcolor="white [3212]" stroked="f" strokeweight=".5pt">
              <v:textbox style="mso-fit-shape-to-text:t" inset="0,0,0,0">
                <w:txbxContent>
                  <w:p w14:paraId="3086A0E8" w14:textId="77777777" w:rsidR="004B3E60" w:rsidRPr="00C10992" w:rsidRDefault="004B3E60" w:rsidP="004B3E60">
                    <w:pPr>
                      <w:pStyle w:val="Title"/>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JOB REPORT</w:t>
                    </w:r>
                  </w:p>
                </w:txbxContent>
              </v:textbox>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6ADDF9"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07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777C3"/>
    <w:rsid w:val="0009665C"/>
    <w:rsid w:val="000A0479"/>
    <w:rsid w:val="000A24D8"/>
    <w:rsid w:val="000A36D9"/>
    <w:rsid w:val="000A4C7D"/>
    <w:rsid w:val="000B582B"/>
    <w:rsid w:val="000C7C82"/>
    <w:rsid w:val="000D15C3"/>
    <w:rsid w:val="000D357E"/>
    <w:rsid w:val="000E24F8"/>
    <w:rsid w:val="000E5738"/>
    <w:rsid w:val="000F3749"/>
    <w:rsid w:val="00103205"/>
    <w:rsid w:val="0011795C"/>
    <w:rsid w:val="0012026F"/>
    <w:rsid w:val="001207D3"/>
    <w:rsid w:val="00130601"/>
    <w:rsid w:val="00132055"/>
    <w:rsid w:val="00135396"/>
    <w:rsid w:val="00143885"/>
    <w:rsid w:val="00144E8D"/>
    <w:rsid w:val="00146C3D"/>
    <w:rsid w:val="00153B47"/>
    <w:rsid w:val="001613A6"/>
    <w:rsid w:val="001614F0"/>
    <w:rsid w:val="001616F4"/>
    <w:rsid w:val="00173E4D"/>
    <w:rsid w:val="0018021A"/>
    <w:rsid w:val="00182D69"/>
    <w:rsid w:val="00193CE0"/>
    <w:rsid w:val="00194FB1"/>
    <w:rsid w:val="001B16BB"/>
    <w:rsid w:val="001B34EE"/>
    <w:rsid w:val="001C032C"/>
    <w:rsid w:val="001C1A3E"/>
    <w:rsid w:val="001C7AE5"/>
    <w:rsid w:val="001D1F46"/>
    <w:rsid w:val="001E026C"/>
    <w:rsid w:val="001F359E"/>
    <w:rsid w:val="00200355"/>
    <w:rsid w:val="0021351D"/>
    <w:rsid w:val="00253A2E"/>
    <w:rsid w:val="002603EC"/>
    <w:rsid w:val="00274135"/>
    <w:rsid w:val="00282AFC"/>
    <w:rsid w:val="00286C15"/>
    <w:rsid w:val="0029634D"/>
    <w:rsid w:val="002B1336"/>
    <w:rsid w:val="002B7238"/>
    <w:rsid w:val="002B75C5"/>
    <w:rsid w:val="002C0618"/>
    <w:rsid w:val="002C43A1"/>
    <w:rsid w:val="002C6F4F"/>
    <w:rsid w:val="002C7542"/>
    <w:rsid w:val="002D065C"/>
    <w:rsid w:val="002D0780"/>
    <w:rsid w:val="002D2EE5"/>
    <w:rsid w:val="002D63E6"/>
    <w:rsid w:val="002E619D"/>
    <w:rsid w:val="002E6AC6"/>
    <w:rsid w:val="002E765F"/>
    <w:rsid w:val="002E7E4E"/>
    <w:rsid w:val="002F108B"/>
    <w:rsid w:val="002F5006"/>
    <w:rsid w:val="002F5818"/>
    <w:rsid w:val="002F70FD"/>
    <w:rsid w:val="002F7E0B"/>
    <w:rsid w:val="00301E45"/>
    <w:rsid w:val="0030316D"/>
    <w:rsid w:val="00303EC4"/>
    <w:rsid w:val="0032774C"/>
    <w:rsid w:val="00332D28"/>
    <w:rsid w:val="00340E41"/>
    <w:rsid w:val="0034191A"/>
    <w:rsid w:val="00343CC7"/>
    <w:rsid w:val="0036561D"/>
    <w:rsid w:val="003665BE"/>
    <w:rsid w:val="00384A08"/>
    <w:rsid w:val="003850A9"/>
    <w:rsid w:val="00385791"/>
    <w:rsid w:val="00392A7A"/>
    <w:rsid w:val="003967E5"/>
    <w:rsid w:val="003A230D"/>
    <w:rsid w:val="003A753A"/>
    <w:rsid w:val="003B3803"/>
    <w:rsid w:val="003C2A71"/>
    <w:rsid w:val="003D69E3"/>
    <w:rsid w:val="003E05FC"/>
    <w:rsid w:val="003E1CB6"/>
    <w:rsid w:val="003E2E5A"/>
    <w:rsid w:val="003E3CF6"/>
    <w:rsid w:val="003E4161"/>
    <w:rsid w:val="003E6B82"/>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3838"/>
    <w:rsid w:val="0047498D"/>
    <w:rsid w:val="00476100"/>
    <w:rsid w:val="00487BFC"/>
    <w:rsid w:val="00492654"/>
    <w:rsid w:val="004A1833"/>
    <w:rsid w:val="004B3E60"/>
    <w:rsid w:val="004C1967"/>
    <w:rsid w:val="004C6A2E"/>
    <w:rsid w:val="004C73F7"/>
    <w:rsid w:val="004D23D0"/>
    <w:rsid w:val="004D2BE0"/>
    <w:rsid w:val="004E0A77"/>
    <w:rsid w:val="004E61FD"/>
    <w:rsid w:val="004E6EF5"/>
    <w:rsid w:val="004E74CA"/>
    <w:rsid w:val="00506409"/>
    <w:rsid w:val="00511A63"/>
    <w:rsid w:val="005144B2"/>
    <w:rsid w:val="00530E32"/>
    <w:rsid w:val="00533132"/>
    <w:rsid w:val="00534889"/>
    <w:rsid w:val="00537210"/>
    <w:rsid w:val="005418C5"/>
    <w:rsid w:val="00541C9E"/>
    <w:rsid w:val="00560C7A"/>
    <w:rsid w:val="005649F4"/>
    <w:rsid w:val="005710C8"/>
    <w:rsid w:val="005711A3"/>
    <w:rsid w:val="00571A5C"/>
    <w:rsid w:val="00573B2B"/>
    <w:rsid w:val="005776E9"/>
    <w:rsid w:val="00582689"/>
    <w:rsid w:val="00587AD9"/>
    <w:rsid w:val="005909A8"/>
    <w:rsid w:val="005931CB"/>
    <w:rsid w:val="005A2B78"/>
    <w:rsid w:val="005A2D3A"/>
    <w:rsid w:val="005A4F04"/>
    <w:rsid w:val="005B5793"/>
    <w:rsid w:val="005C6B30"/>
    <w:rsid w:val="005C71EC"/>
    <w:rsid w:val="005D7B09"/>
    <w:rsid w:val="005E6153"/>
    <w:rsid w:val="005E764C"/>
    <w:rsid w:val="005F16C3"/>
    <w:rsid w:val="006063D4"/>
    <w:rsid w:val="00612D6C"/>
    <w:rsid w:val="00623B37"/>
    <w:rsid w:val="006330A2"/>
    <w:rsid w:val="00633127"/>
    <w:rsid w:val="00637943"/>
    <w:rsid w:val="00642EB6"/>
    <w:rsid w:val="006433E2"/>
    <w:rsid w:val="00651E5D"/>
    <w:rsid w:val="00677F11"/>
    <w:rsid w:val="00682B1A"/>
    <w:rsid w:val="00690D7C"/>
    <w:rsid w:val="00690DFE"/>
    <w:rsid w:val="00691678"/>
    <w:rsid w:val="006B3EEC"/>
    <w:rsid w:val="006C0C87"/>
    <w:rsid w:val="006D7EAC"/>
    <w:rsid w:val="006E0104"/>
    <w:rsid w:val="006F6628"/>
    <w:rsid w:val="006F7602"/>
    <w:rsid w:val="006F7DD4"/>
    <w:rsid w:val="00700B3F"/>
    <w:rsid w:val="007100BC"/>
    <w:rsid w:val="0071253E"/>
    <w:rsid w:val="00714D6B"/>
    <w:rsid w:val="00717074"/>
    <w:rsid w:val="0072059E"/>
    <w:rsid w:val="00722A17"/>
    <w:rsid w:val="00723F4F"/>
    <w:rsid w:val="00755AE0"/>
    <w:rsid w:val="0075761B"/>
    <w:rsid w:val="00757B83"/>
    <w:rsid w:val="0076229B"/>
    <w:rsid w:val="00774358"/>
    <w:rsid w:val="00777990"/>
    <w:rsid w:val="00787670"/>
    <w:rsid w:val="00791A69"/>
    <w:rsid w:val="0079462A"/>
    <w:rsid w:val="00794830"/>
    <w:rsid w:val="00797CAA"/>
    <w:rsid w:val="007A2B6F"/>
    <w:rsid w:val="007A46B3"/>
    <w:rsid w:val="007A6BD2"/>
    <w:rsid w:val="007B00DF"/>
    <w:rsid w:val="007B0E60"/>
    <w:rsid w:val="007B7CE0"/>
    <w:rsid w:val="007C2658"/>
    <w:rsid w:val="007C2FEE"/>
    <w:rsid w:val="007C4A1C"/>
    <w:rsid w:val="007D095A"/>
    <w:rsid w:val="007D0EFA"/>
    <w:rsid w:val="007D59A2"/>
    <w:rsid w:val="007E20D0"/>
    <w:rsid w:val="007E3DAB"/>
    <w:rsid w:val="007F30DE"/>
    <w:rsid w:val="007F3CEC"/>
    <w:rsid w:val="008053B3"/>
    <w:rsid w:val="00820315"/>
    <w:rsid w:val="00823073"/>
    <w:rsid w:val="0082316D"/>
    <w:rsid w:val="00832921"/>
    <w:rsid w:val="008334EC"/>
    <w:rsid w:val="00834472"/>
    <w:rsid w:val="00836A5D"/>
    <w:rsid w:val="00840119"/>
    <w:rsid w:val="008427F2"/>
    <w:rsid w:val="00843B45"/>
    <w:rsid w:val="0084571C"/>
    <w:rsid w:val="008608EC"/>
    <w:rsid w:val="00863129"/>
    <w:rsid w:val="00866830"/>
    <w:rsid w:val="00870ACE"/>
    <w:rsid w:val="00873125"/>
    <w:rsid w:val="008755E5"/>
    <w:rsid w:val="0088014D"/>
    <w:rsid w:val="00880ED3"/>
    <w:rsid w:val="00881E44"/>
    <w:rsid w:val="00892F6F"/>
    <w:rsid w:val="00896F7E"/>
    <w:rsid w:val="008B1EB7"/>
    <w:rsid w:val="008C2A29"/>
    <w:rsid w:val="008C2DB2"/>
    <w:rsid w:val="008D26D8"/>
    <w:rsid w:val="008D770E"/>
    <w:rsid w:val="0090337E"/>
    <w:rsid w:val="009049D8"/>
    <w:rsid w:val="00905575"/>
    <w:rsid w:val="00910609"/>
    <w:rsid w:val="009125E2"/>
    <w:rsid w:val="00915841"/>
    <w:rsid w:val="00922098"/>
    <w:rsid w:val="009328FA"/>
    <w:rsid w:val="00936642"/>
    <w:rsid w:val="00936A78"/>
    <w:rsid w:val="009375E1"/>
    <w:rsid w:val="00945B7C"/>
    <w:rsid w:val="00952853"/>
    <w:rsid w:val="00955892"/>
    <w:rsid w:val="009646E4"/>
    <w:rsid w:val="00977EC3"/>
    <w:rsid w:val="00980313"/>
    <w:rsid w:val="0098631D"/>
    <w:rsid w:val="009877C8"/>
    <w:rsid w:val="00996B72"/>
    <w:rsid w:val="009B17A9"/>
    <w:rsid w:val="009B211F"/>
    <w:rsid w:val="009B3F8C"/>
    <w:rsid w:val="009B7C05"/>
    <w:rsid w:val="009C2378"/>
    <w:rsid w:val="009C5A77"/>
    <w:rsid w:val="009C5D99"/>
    <w:rsid w:val="009C6020"/>
    <w:rsid w:val="009C73BF"/>
    <w:rsid w:val="009D016F"/>
    <w:rsid w:val="009E251D"/>
    <w:rsid w:val="009E637D"/>
    <w:rsid w:val="009F0ABD"/>
    <w:rsid w:val="009F10A8"/>
    <w:rsid w:val="009F715C"/>
    <w:rsid w:val="00A00992"/>
    <w:rsid w:val="00A01ABA"/>
    <w:rsid w:val="00A02F49"/>
    <w:rsid w:val="00A13C4A"/>
    <w:rsid w:val="00A171F4"/>
    <w:rsid w:val="00A1772D"/>
    <w:rsid w:val="00A177B2"/>
    <w:rsid w:val="00A22BD8"/>
    <w:rsid w:val="00A24EFC"/>
    <w:rsid w:val="00A27829"/>
    <w:rsid w:val="00A30886"/>
    <w:rsid w:val="00A31472"/>
    <w:rsid w:val="00A32D5C"/>
    <w:rsid w:val="00A42667"/>
    <w:rsid w:val="00A46F1E"/>
    <w:rsid w:val="00A82395"/>
    <w:rsid w:val="00A82D68"/>
    <w:rsid w:val="00A91BB3"/>
    <w:rsid w:val="00A9389A"/>
    <w:rsid w:val="00A96B2E"/>
    <w:rsid w:val="00A977CE"/>
    <w:rsid w:val="00AB296E"/>
    <w:rsid w:val="00AB52F9"/>
    <w:rsid w:val="00AC3138"/>
    <w:rsid w:val="00AC6F42"/>
    <w:rsid w:val="00AC7766"/>
    <w:rsid w:val="00AD131F"/>
    <w:rsid w:val="00AD32D5"/>
    <w:rsid w:val="00AD70E4"/>
    <w:rsid w:val="00AE3717"/>
    <w:rsid w:val="00AF2A24"/>
    <w:rsid w:val="00AF3B3A"/>
    <w:rsid w:val="00AF4E8E"/>
    <w:rsid w:val="00AF6569"/>
    <w:rsid w:val="00B06265"/>
    <w:rsid w:val="00B103C0"/>
    <w:rsid w:val="00B115B5"/>
    <w:rsid w:val="00B1606F"/>
    <w:rsid w:val="00B31B07"/>
    <w:rsid w:val="00B409DF"/>
    <w:rsid w:val="00B5232A"/>
    <w:rsid w:val="00B60ED1"/>
    <w:rsid w:val="00B62CF5"/>
    <w:rsid w:val="00B63C90"/>
    <w:rsid w:val="00B65A46"/>
    <w:rsid w:val="00B70425"/>
    <w:rsid w:val="00B85705"/>
    <w:rsid w:val="00B874DC"/>
    <w:rsid w:val="00B90F78"/>
    <w:rsid w:val="00B91123"/>
    <w:rsid w:val="00B937EB"/>
    <w:rsid w:val="00B955DE"/>
    <w:rsid w:val="00BA7BC5"/>
    <w:rsid w:val="00BC0E38"/>
    <w:rsid w:val="00BC1961"/>
    <w:rsid w:val="00BC35CC"/>
    <w:rsid w:val="00BC487A"/>
    <w:rsid w:val="00BD1058"/>
    <w:rsid w:val="00BD50F6"/>
    <w:rsid w:val="00BD5391"/>
    <w:rsid w:val="00BD5607"/>
    <w:rsid w:val="00BD5987"/>
    <w:rsid w:val="00BD764C"/>
    <w:rsid w:val="00BE4CEA"/>
    <w:rsid w:val="00BF56B2"/>
    <w:rsid w:val="00C03EFB"/>
    <w:rsid w:val="00C055AB"/>
    <w:rsid w:val="00C06DFE"/>
    <w:rsid w:val="00C11F95"/>
    <w:rsid w:val="00C136DF"/>
    <w:rsid w:val="00C146B1"/>
    <w:rsid w:val="00C17501"/>
    <w:rsid w:val="00C40627"/>
    <w:rsid w:val="00C43EAF"/>
    <w:rsid w:val="00C457C3"/>
    <w:rsid w:val="00C46522"/>
    <w:rsid w:val="00C62A39"/>
    <w:rsid w:val="00C6324E"/>
    <w:rsid w:val="00C644CA"/>
    <w:rsid w:val="00C658FC"/>
    <w:rsid w:val="00C73005"/>
    <w:rsid w:val="00C84FDC"/>
    <w:rsid w:val="00C85E18"/>
    <w:rsid w:val="00C96E9F"/>
    <w:rsid w:val="00CA35E3"/>
    <w:rsid w:val="00CA4A09"/>
    <w:rsid w:val="00CA4F06"/>
    <w:rsid w:val="00CC5A63"/>
    <w:rsid w:val="00CC787C"/>
    <w:rsid w:val="00CD5B5E"/>
    <w:rsid w:val="00CF36C9"/>
    <w:rsid w:val="00CF5C63"/>
    <w:rsid w:val="00D00EC4"/>
    <w:rsid w:val="00D164C8"/>
    <w:rsid w:val="00D166AC"/>
    <w:rsid w:val="00D16C4C"/>
    <w:rsid w:val="00D226B5"/>
    <w:rsid w:val="00D368A8"/>
    <w:rsid w:val="00D36BA2"/>
    <w:rsid w:val="00D37CF4"/>
    <w:rsid w:val="00D4487C"/>
    <w:rsid w:val="00D61ED0"/>
    <w:rsid w:val="00D63D33"/>
    <w:rsid w:val="00D73352"/>
    <w:rsid w:val="00D74EA4"/>
    <w:rsid w:val="00D84E46"/>
    <w:rsid w:val="00D91FF7"/>
    <w:rsid w:val="00D935C3"/>
    <w:rsid w:val="00DA0266"/>
    <w:rsid w:val="00DA0F4B"/>
    <w:rsid w:val="00DA477E"/>
    <w:rsid w:val="00DB4BB0"/>
    <w:rsid w:val="00DD0C2F"/>
    <w:rsid w:val="00DE461D"/>
    <w:rsid w:val="00DF61BF"/>
    <w:rsid w:val="00E04039"/>
    <w:rsid w:val="00E14608"/>
    <w:rsid w:val="00E15EBE"/>
    <w:rsid w:val="00E21E67"/>
    <w:rsid w:val="00E30EBF"/>
    <w:rsid w:val="00E316C0"/>
    <w:rsid w:val="00E31E03"/>
    <w:rsid w:val="00E424CB"/>
    <w:rsid w:val="00E45582"/>
    <w:rsid w:val="00E51018"/>
    <w:rsid w:val="00E51170"/>
    <w:rsid w:val="00E52D70"/>
    <w:rsid w:val="00E55534"/>
    <w:rsid w:val="00E565DC"/>
    <w:rsid w:val="00E7116D"/>
    <w:rsid w:val="00E72429"/>
    <w:rsid w:val="00E83680"/>
    <w:rsid w:val="00E914D1"/>
    <w:rsid w:val="00E960D8"/>
    <w:rsid w:val="00EB488E"/>
    <w:rsid w:val="00EB5FCA"/>
    <w:rsid w:val="00ED6B29"/>
    <w:rsid w:val="00ED7F68"/>
    <w:rsid w:val="00EF22FC"/>
    <w:rsid w:val="00EF2575"/>
    <w:rsid w:val="00EF5828"/>
    <w:rsid w:val="00F03B55"/>
    <w:rsid w:val="00F048D4"/>
    <w:rsid w:val="00F207FE"/>
    <w:rsid w:val="00F20920"/>
    <w:rsid w:val="00F23212"/>
    <w:rsid w:val="00F33B16"/>
    <w:rsid w:val="00F353EA"/>
    <w:rsid w:val="00F36C27"/>
    <w:rsid w:val="00F44B6B"/>
    <w:rsid w:val="00F56318"/>
    <w:rsid w:val="00F67C95"/>
    <w:rsid w:val="00F724D5"/>
    <w:rsid w:val="00F74540"/>
    <w:rsid w:val="00F75B79"/>
    <w:rsid w:val="00F82525"/>
    <w:rsid w:val="00F91AC4"/>
    <w:rsid w:val="00F97FEA"/>
    <w:rsid w:val="00FA2DD8"/>
    <w:rsid w:val="00FB57CD"/>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SimSun" w:hAnsi="Verdana" w:cs="Times New Roman"/>
        <w:lang w:val="en-GB"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en-GB"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en-GB"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EF22FC"/>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259</Words>
  <Characters>1638</Characters>
  <Application>Microsoft Office Word</Application>
  <DocSecurity>0</DocSecurity>
  <Lines>13</Lines>
  <Paragraphs>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wir-lieben-office.de</Company>
  <LinksUpToDate>false</LinksUpToDate>
  <CharactersWithSpaces>1894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Hizman, Claudia</cp:lastModifiedBy>
  <cp:revision>55</cp:revision>
  <cp:lastPrinted>2022-08-19T05:21:00Z</cp:lastPrinted>
  <dcterms:created xsi:type="dcterms:W3CDTF">2022-07-27T12:46:00Z</dcterms:created>
  <dcterms:modified xsi:type="dcterms:W3CDTF">2022-09-28T07:02:00Z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